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F1" w:rsidRDefault="002D55F1" w:rsidP="002D55F1">
      <w:pPr>
        <w:spacing w:after="0" w:line="240" w:lineRule="auto"/>
        <w:ind w:right="-2"/>
        <w:jc w:val="center"/>
        <w:rPr>
          <w:rFonts w:ascii="Times New Roman" w:hAnsi="Times New Roman"/>
          <w:b/>
          <w:bCs/>
          <w:sz w:val="28"/>
          <w:szCs w:val="28"/>
        </w:rPr>
      </w:pPr>
      <w:r w:rsidRPr="00EB1D51">
        <w:rPr>
          <w:rFonts w:ascii="Times New Roman" w:hAnsi="Times New Roman"/>
          <w:b/>
          <w:bCs/>
          <w:sz w:val="28"/>
          <w:szCs w:val="28"/>
        </w:rPr>
        <w:t xml:space="preserve">Р Е К О М Е Н Д А Ц И </w:t>
      </w:r>
      <w:proofErr w:type="spellStart"/>
      <w:proofErr w:type="gramStart"/>
      <w:r w:rsidRPr="00EB1D51">
        <w:rPr>
          <w:rFonts w:ascii="Times New Roman" w:hAnsi="Times New Roman"/>
          <w:b/>
          <w:bCs/>
          <w:sz w:val="28"/>
          <w:szCs w:val="28"/>
        </w:rPr>
        <w:t>И</w:t>
      </w:r>
      <w:proofErr w:type="spellEnd"/>
      <w:proofErr w:type="gramEnd"/>
    </w:p>
    <w:p w:rsidR="00372A20" w:rsidRPr="00EB1D51" w:rsidRDefault="00372A20" w:rsidP="002D55F1">
      <w:pPr>
        <w:spacing w:after="0" w:line="240" w:lineRule="auto"/>
        <w:ind w:right="-2"/>
        <w:jc w:val="center"/>
        <w:rPr>
          <w:rFonts w:ascii="Times New Roman" w:hAnsi="Times New Roman"/>
          <w:b/>
          <w:bCs/>
          <w:sz w:val="28"/>
          <w:szCs w:val="28"/>
        </w:rPr>
      </w:pPr>
    </w:p>
    <w:p w:rsidR="002D55F1" w:rsidRPr="00EB1D51" w:rsidRDefault="002D55F1" w:rsidP="00372A20">
      <w:pPr>
        <w:spacing w:after="0" w:line="240" w:lineRule="auto"/>
        <w:ind w:right="-2"/>
        <w:jc w:val="center"/>
        <w:rPr>
          <w:rFonts w:ascii="Times New Roman" w:hAnsi="Times New Roman"/>
          <w:b/>
          <w:bCs/>
          <w:sz w:val="28"/>
          <w:szCs w:val="28"/>
        </w:rPr>
      </w:pPr>
      <w:r w:rsidRPr="00EB1D51">
        <w:rPr>
          <w:rFonts w:ascii="Times New Roman" w:hAnsi="Times New Roman"/>
          <w:b/>
          <w:bCs/>
          <w:sz w:val="28"/>
          <w:szCs w:val="28"/>
        </w:rPr>
        <w:t>парламентских слушаний по вопросу</w:t>
      </w:r>
      <w:r w:rsidR="00372A20">
        <w:rPr>
          <w:rFonts w:ascii="Times New Roman" w:hAnsi="Times New Roman"/>
          <w:b/>
          <w:bCs/>
          <w:sz w:val="28"/>
          <w:szCs w:val="28"/>
        </w:rPr>
        <w:t xml:space="preserve"> с</w:t>
      </w:r>
      <w:r w:rsidRPr="00EB1D51">
        <w:rPr>
          <w:rFonts w:ascii="Times New Roman" w:hAnsi="Times New Roman"/>
          <w:b/>
          <w:bCs/>
          <w:sz w:val="28"/>
          <w:szCs w:val="28"/>
        </w:rPr>
        <w:t>овершенствова</w:t>
      </w:r>
      <w:r w:rsidR="00763241" w:rsidRPr="00EB1D51">
        <w:rPr>
          <w:rFonts w:ascii="Times New Roman" w:hAnsi="Times New Roman"/>
          <w:b/>
          <w:bCs/>
          <w:sz w:val="28"/>
          <w:szCs w:val="28"/>
        </w:rPr>
        <w:t>ни</w:t>
      </w:r>
      <w:r w:rsidR="00372A20">
        <w:rPr>
          <w:rFonts w:ascii="Times New Roman" w:hAnsi="Times New Roman"/>
          <w:b/>
          <w:bCs/>
          <w:sz w:val="28"/>
          <w:szCs w:val="28"/>
        </w:rPr>
        <w:t>я</w:t>
      </w:r>
      <w:r w:rsidR="00763241" w:rsidRPr="00EB1D51">
        <w:rPr>
          <w:rFonts w:ascii="Times New Roman" w:hAnsi="Times New Roman"/>
          <w:b/>
          <w:bCs/>
          <w:sz w:val="28"/>
          <w:szCs w:val="28"/>
        </w:rPr>
        <w:t xml:space="preserve"> налогового законодательства</w:t>
      </w:r>
      <w:r w:rsidR="00372A20">
        <w:rPr>
          <w:rFonts w:ascii="Times New Roman" w:hAnsi="Times New Roman"/>
          <w:b/>
          <w:bCs/>
          <w:sz w:val="28"/>
          <w:szCs w:val="28"/>
        </w:rPr>
        <w:t xml:space="preserve"> </w:t>
      </w:r>
      <w:r w:rsidRPr="00EB1D51">
        <w:rPr>
          <w:rFonts w:ascii="Times New Roman" w:hAnsi="Times New Roman"/>
          <w:b/>
          <w:bCs/>
          <w:sz w:val="28"/>
          <w:szCs w:val="28"/>
        </w:rPr>
        <w:t>Российской Федерации,</w:t>
      </w:r>
      <w:r w:rsidRPr="00EB1D51">
        <w:rPr>
          <w:rFonts w:ascii="Times New Roman" w:hAnsi="Times New Roman"/>
          <w:b/>
          <w:bCs/>
          <w:sz w:val="28"/>
          <w:szCs w:val="28"/>
        </w:rPr>
        <w:br/>
        <w:t>состоявшихся в Государственной Думе Федерального Собрания Российской Федерации 23 мая 2024 года</w:t>
      </w:r>
    </w:p>
    <w:p w:rsidR="002D55F1" w:rsidRPr="00EB1D51" w:rsidRDefault="002D55F1" w:rsidP="00BF2B05">
      <w:pPr>
        <w:pStyle w:val="3"/>
        <w:spacing w:after="0" w:line="240" w:lineRule="auto"/>
        <w:ind w:left="5387" w:right="-28"/>
        <w:jc w:val="both"/>
        <w:rPr>
          <w:rFonts w:ascii="Times New Roman" w:hAnsi="Times New Roman"/>
          <w:sz w:val="28"/>
          <w:szCs w:val="28"/>
        </w:rPr>
      </w:pPr>
    </w:p>
    <w:p w:rsidR="002D55F1" w:rsidRPr="00EB1D51" w:rsidRDefault="002D55F1" w:rsidP="00BF2B05">
      <w:pPr>
        <w:pStyle w:val="3"/>
        <w:spacing w:after="0" w:line="240" w:lineRule="auto"/>
        <w:ind w:left="5387" w:right="-28"/>
        <w:jc w:val="both"/>
        <w:rPr>
          <w:rFonts w:ascii="Times New Roman" w:hAnsi="Times New Roman" w:cs="Times New Roman"/>
          <w:bCs/>
          <w:sz w:val="28"/>
          <w:szCs w:val="28"/>
        </w:rPr>
      </w:pPr>
    </w:p>
    <w:p w:rsidR="002D55F1" w:rsidRPr="00EB1D51" w:rsidRDefault="002D55F1" w:rsidP="00582715">
      <w:pPr>
        <w:pStyle w:val="3"/>
        <w:spacing w:after="0" w:line="240" w:lineRule="auto"/>
        <w:ind w:left="6237" w:right="-28"/>
        <w:rPr>
          <w:rFonts w:ascii="Times New Roman" w:hAnsi="Times New Roman" w:cs="Times New Roman"/>
          <w:b/>
          <w:bCs/>
          <w:sz w:val="28"/>
          <w:szCs w:val="28"/>
        </w:rPr>
      </w:pPr>
      <w:r w:rsidRPr="00EB1D51">
        <w:rPr>
          <w:rFonts w:ascii="Times New Roman" w:hAnsi="Times New Roman" w:cs="Times New Roman"/>
          <w:b/>
          <w:bCs/>
          <w:sz w:val="28"/>
          <w:szCs w:val="28"/>
        </w:rPr>
        <w:t>Утверждены</w:t>
      </w:r>
    </w:p>
    <w:p w:rsidR="002D55F1" w:rsidRPr="00EB1D51" w:rsidRDefault="00BF2B05" w:rsidP="00582715">
      <w:pPr>
        <w:pStyle w:val="3"/>
        <w:spacing w:after="0" w:line="240" w:lineRule="auto"/>
        <w:ind w:left="6237" w:right="-28"/>
        <w:rPr>
          <w:rFonts w:ascii="Times New Roman" w:hAnsi="Times New Roman" w:cs="Times New Roman"/>
          <w:bCs/>
          <w:sz w:val="28"/>
          <w:szCs w:val="28"/>
        </w:rPr>
      </w:pPr>
      <w:r w:rsidRPr="00EB1D51">
        <w:rPr>
          <w:rFonts w:ascii="Times New Roman" w:hAnsi="Times New Roman" w:cs="Times New Roman"/>
          <w:bCs/>
          <w:sz w:val="28"/>
          <w:szCs w:val="28"/>
        </w:rPr>
        <w:t xml:space="preserve">решением Комитета </w:t>
      </w:r>
    </w:p>
    <w:p w:rsidR="002D55F1" w:rsidRPr="00EB1D51" w:rsidRDefault="002D55F1" w:rsidP="00582715">
      <w:pPr>
        <w:pStyle w:val="3"/>
        <w:spacing w:after="0" w:line="240" w:lineRule="auto"/>
        <w:ind w:left="6237" w:right="-28"/>
        <w:rPr>
          <w:rFonts w:ascii="Times New Roman" w:hAnsi="Times New Roman" w:cs="Times New Roman"/>
          <w:bCs/>
          <w:sz w:val="28"/>
          <w:szCs w:val="28"/>
        </w:rPr>
      </w:pPr>
      <w:r w:rsidRPr="00EB1D51">
        <w:rPr>
          <w:rFonts w:ascii="Times New Roman" w:hAnsi="Times New Roman" w:cs="Times New Roman"/>
          <w:bCs/>
          <w:sz w:val="28"/>
          <w:szCs w:val="28"/>
        </w:rPr>
        <w:t xml:space="preserve">Государственной Думы </w:t>
      </w:r>
    </w:p>
    <w:p w:rsidR="002D55F1" w:rsidRPr="00EB1D51" w:rsidRDefault="002D55F1" w:rsidP="00582715">
      <w:pPr>
        <w:pStyle w:val="3"/>
        <w:spacing w:after="0" w:line="240" w:lineRule="auto"/>
        <w:ind w:left="6237" w:right="-28"/>
        <w:rPr>
          <w:rFonts w:ascii="Times New Roman" w:hAnsi="Times New Roman" w:cs="Times New Roman"/>
          <w:bCs/>
          <w:sz w:val="28"/>
          <w:szCs w:val="28"/>
        </w:rPr>
      </w:pPr>
      <w:r w:rsidRPr="00EB1D51">
        <w:rPr>
          <w:rFonts w:ascii="Times New Roman" w:hAnsi="Times New Roman" w:cs="Times New Roman"/>
          <w:bCs/>
          <w:sz w:val="28"/>
          <w:szCs w:val="28"/>
        </w:rPr>
        <w:t xml:space="preserve">по бюджету и налогам </w:t>
      </w:r>
    </w:p>
    <w:p w:rsidR="002D55F1" w:rsidRPr="00EB1D51" w:rsidRDefault="002D55F1" w:rsidP="00582715">
      <w:pPr>
        <w:pStyle w:val="3"/>
        <w:spacing w:after="0" w:line="240" w:lineRule="auto"/>
        <w:ind w:left="6237" w:right="-28"/>
        <w:rPr>
          <w:rFonts w:ascii="Times New Roman" w:hAnsi="Times New Roman" w:cs="Times New Roman"/>
          <w:bCs/>
          <w:sz w:val="28"/>
          <w:szCs w:val="28"/>
        </w:rPr>
      </w:pPr>
      <w:r w:rsidRPr="00EB1D51">
        <w:rPr>
          <w:rFonts w:ascii="Times New Roman" w:hAnsi="Times New Roman" w:cs="Times New Roman"/>
          <w:bCs/>
          <w:sz w:val="28"/>
          <w:szCs w:val="28"/>
        </w:rPr>
        <w:t xml:space="preserve">от 24 мая 2024 года </w:t>
      </w:r>
    </w:p>
    <w:p w:rsidR="002D55F1" w:rsidRPr="00EB1D51" w:rsidRDefault="002D55F1" w:rsidP="00582715">
      <w:pPr>
        <w:pStyle w:val="3"/>
        <w:spacing w:after="0" w:line="240" w:lineRule="auto"/>
        <w:ind w:left="6237" w:right="-28"/>
        <w:rPr>
          <w:rFonts w:ascii="Times New Roman" w:hAnsi="Times New Roman" w:cs="Times New Roman"/>
          <w:bCs/>
          <w:sz w:val="28"/>
          <w:szCs w:val="28"/>
        </w:rPr>
      </w:pPr>
      <w:r w:rsidRPr="00EB1D51">
        <w:rPr>
          <w:rFonts w:ascii="Times New Roman" w:hAnsi="Times New Roman" w:cs="Times New Roman"/>
          <w:bCs/>
          <w:sz w:val="28"/>
          <w:szCs w:val="28"/>
        </w:rPr>
        <w:t>(протокол №</w:t>
      </w:r>
      <w:r w:rsidR="00E82F25">
        <w:rPr>
          <w:rFonts w:ascii="Times New Roman" w:hAnsi="Times New Roman" w:cs="Times New Roman"/>
          <w:bCs/>
          <w:sz w:val="28"/>
          <w:szCs w:val="28"/>
        </w:rPr>
        <w:t xml:space="preserve"> 199</w:t>
      </w:r>
      <w:r w:rsidRPr="00EB1D51">
        <w:rPr>
          <w:rFonts w:ascii="Times New Roman" w:hAnsi="Times New Roman" w:cs="Times New Roman"/>
          <w:bCs/>
          <w:sz w:val="28"/>
          <w:szCs w:val="28"/>
        </w:rPr>
        <w:t>)</w:t>
      </w:r>
    </w:p>
    <w:p w:rsidR="002D55F1" w:rsidRPr="00EB1D51" w:rsidRDefault="002D55F1" w:rsidP="00BF2B05">
      <w:pPr>
        <w:pStyle w:val="3"/>
        <w:spacing w:after="0" w:line="240" w:lineRule="auto"/>
        <w:ind w:left="5387" w:right="-28"/>
        <w:jc w:val="both"/>
        <w:rPr>
          <w:rFonts w:ascii="Times New Roman" w:hAnsi="Times New Roman"/>
          <w:sz w:val="28"/>
          <w:szCs w:val="28"/>
        </w:rPr>
      </w:pPr>
    </w:p>
    <w:p w:rsidR="002D55F1" w:rsidRPr="00EB1D51" w:rsidRDefault="002D55F1" w:rsidP="00BF2B05">
      <w:pPr>
        <w:pStyle w:val="3"/>
        <w:spacing w:after="0" w:line="240" w:lineRule="auto"/>
        <w:ind w:left="5387" w:right="-28"/>
        <w:jc w:val="both"/>
        <w:rPr>
          <w:rFonts w:ascii="Times New Roman" w:hAnsi="Times New Roman"/>
          <w:sz w:val="28"/>
          <w:szCs w:val="28"/>
        </w:rPr>
      </w:pPr>
      <w:bookmarkStart w:id="0" w:name="_Toc486933325"/>
    </w:p>
    <w:bookmarkEnd w:id="0"/>
    <w:p w:rsidR="00CB21CC" w:rsidRDefault="00CB21CC" w:rsidP="005E0F37">
      <w:pPr>
        <w:spacing w:after="0" w:line="348" w:lineRule="auto"/>
        <w:ind w:firstLine="708"/>
        <w:jc w:val="both"/>
        <w:rPr>
          <w:rFonts w:ascii="Times New Roman" w:eastAsia="Times New Roman" w:hAnsi="Times New Roman" w:cs="Times New Roman"/>
          <w:sz w:val="28"/>
          <w:szCs w:val="28"/>
        </w:rPr>
      </w:pPr>
      <w:proofErr w:type="gramStart"/>
      <w:r w:rsidRPr="00EB1D51">
        <w:rPr>
          <w:rFonts w:ascii="Times New Roman" w:eastAsia="Times New Roman" w:hAnsi="Times New Roman" w:cs="Times New Roman"/>
          <w:sz w:val="28"/>
          <w:szCs w:val="28"/>
        </w:rPr>
        <w:t xml:space="preserve">Настоящие рекомендации подготовлены по </w:t>
      </w:r>
      <w:r>
        <w:rPr>
          <w:rFonts w:ascii="Times New Roman" w:eastAsia="Times New Roman" w:hAnsi="Times New Roman" w:cs="Times New Roman"/>
          <w:sz w:val="28"/>
          <w:szCs w:val="28"/>
        </w:rPr>
        <w:t>результатам</w:t>
      </w:r>
      <w:r w:rsidRPr="00EB1D51">
        <w:rPr>
          <w:rFonts w:ascii="Times New Roman" w:eastAsia="Times New Roman" w:hAnsi="Times New Roman" w:cs="Times New Roman"/>
          <w:sz w:val="28"/>
          <w:szCs w:val="28"/>
        </w:rPr>
        <w:t xml:space="preserve"> Парламентских слушаний, посвященных вопросам совершенствования налогового законодательства Российской </w:t>
      </w:r>
      <w:r>
        <w:rPr>
          <w:rFonts w:ascii="Times New Roman" w:eastAsia="Times New Roman" w:hAnsi="Times New Roman" w:cs="Times New Roman"/>
          <w:sz w:val="28"/>
          <w:szCs w:val="28"/>
        </w:rPr>
        <w:t>Федерации,</w:t>
      </w:r>
      <w:r w:rsidRPr="00EB1D51">
        <w:rPr>
          <w:rFonts w:ascii="Times New Roman" w:eastAsia="Times New Roman" w:hAnsi="Times New Roman" w:cs="Times New Roman"/>
          <w:sz w:val="28"/>
          <w:szCs w:val="28"/>
        </w:rPr>
        <w:t xml:space="preserve"> в которых приняли участие представители Правительства Российской Федерации, </w:t>
      </w:r>
      <w:r>
        <w:rPr>
          <w:rFonts w:ascii="Times New Roman" w:eastAsia="Times New Roman" w:hAnsi="Times New Roman" w:cs="Times New Roman"/>
          <w:sz w:val="28"/>
          <w:szCs w:val="28"/>
        </w:rPr>
        <w:t xml:space="preserve">депутаты Государственной Думы и сенаторы Российской Федерации, представители </w:t>
      </w:r>
      <w:r w:rsidRPr="00EB1D51">
        <w:rPr>
          <w:rFonts w:ascii="Times New Roman" w:eastAsia="Times New Roman" w:hAnsi="Times New Roman" w:cs="Times New Roman"/>
          <w:sz w:val="28"/>
          <w:szCs w:val="28"/>
        </w:rPr>
        <w:t xml:space="preserve">субъектов Российской Федерации и муниципальных образований, </w:t>
      </w:r>
      <w:r w:rsidR="00E82F25">
        <w:rPr>
          <w:rFonts w:ascii="Times New Roman" w:eastAsia="Times New Roman" w:hAnsi="Times New Roman" w:cs="Times New Roman"/>
          <w:sz w:val="28"/>
          <w:szCs w:val="28"/>
        </w:rPr>
        <w:br/>
      </w:r>
      <w:r w:rsidRPr="00EB1D51">
        <w:rPr>
          <w:rFonts w:ascii="Times New Roman" w:eastAsia="Times New Roman" w:hAnsi="Times New Roman" w:cs="Times New Roman"/>
          <w:sz w:val="28"/>
          <w:szCs w:val="28"/>
        </w:rPr>
        <w:t>бизнес-</w:t>
      </w:r>
      <w:r>
        <w:rPr>
          <w:rFonts w:ascii="Times New Roman" w:eastAsia="Times New Roman" w:hAnsi="Times New Roman" w:cs="Times New Roman"/>
          <w:sz w:val="28"/>
          <w:szCs w:val="28"/>
        </w:rPr>
        <w:t>объединений</w:t>
      </w:r>
      <w:r w:rsidRPr="00EB1D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Общественной палаты Российской Федерации, Российской академии наук, </w:t>
      </w:r>
      <w:r w:rsidRPr="00EB1D51">
        <w:rPr>
          <w:rFonts w:ascii="Times New Roman" w:eastAsia="Times New Roman" w:hAnsi="Times New Roman" w:cs="Times New Roman"/>
          <w:sz w:val="28"/>
          <w:szCs w:val="28"/>
        </w:rPr>
        <w:t xml:space="preserve">общественных и научных организаций, </w:t>
      </w:r>
      <w:r>
        <w:rPr>
          <w:rFonts w:ascii="Times New Roman" w:eastAsia="Times New Roman" w:hAnsi="Times New Roman" w:cs="Times New Roman"/>
          <w:sz w:val="28"/>
          <w:szCs w:val="28"/>
        </w:rPr>
        <w:t>предприниматели и эксперты</w:t>
      </w:r>
      <w:r w:rsidRPr="00EB1D51">
        <w:rPr>
          <w:rFonts w:ascii="Times New Roman" w:eastAsia="Times New Roman" w:hAnsi="Times New Roman" w:cs="Times New Roman"/>
          <w:sz w:val="28"/>
          <w:szCs w:val="28"/>
        </w:rPr>
        <w:t>.</w:t>
      </w:r>
      <w:proofErr w:type="gramEnd"/>
    </w:p>
    <w:p w:rsidR="00CB21CC" w:rsidRDefault="00CB21CC" w:rsidP="005E0F37">
      <w:pPr>
        <w:spacing w:after="0" w:line="348"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Общая направленность мнений и предложений, высказанных на Парламентских слушаниях, а также на пре</w:t>
      </w:r>
      <w:r w:rsidRPr="00EB1D51">
        <w:rPr>
          <w:rFonts w:ascii="Times New Roman" w:eastAsia="Times New Roman" w:hAnsi="Times New Roman" w:cs="Times New Roman"/>
          <w:sz w:val="28"/>
          <w:szCs w:val="28"/>
        </w:rPr>
        <w:t>дшествующ</w:t>
      </w:r>
      <w:r>
        <w:rPr>
          <w:rFonts w:ascii="Times New Roman" w:eastAsia="Times New Roman" w:hAnsi="Times New Roman" w:cs="Times New Roman"/>
          <w:sz w:val="28"/>
          <w:szCs w:val="28"/>
        </w:rPr>
        <w:t xml:space="preserve">их им расширенном </w:t>
      </w:r>
      <w:r w:rsidRPr="00EB1D51">
        <w:rPr>
          <w:rFonts w:ascii="Times New Roman" w:eastAsia="Times New Roman" w:hAnsi="Times New Roman" w:cs="Times New Roman"/>
          <w:sz w:val="28"/>
          <w:szCs w:val="28"/>
        </w:rPr>
        <w:t>заседани</w:t>
      </w:r>
      <w:r>
        <w:rPr>
          <w:rFonts w:ascii="Times New Roman" w:eastAsia="Times New Roman" w:hAnsi="Times New Roman" w:cs="Times New Roman"/>
          <w:sz w:val="28"/>
          <w:szCs w:val="28"/>
        </w:rPr>
        <w:t>и</w:t>
      </w:r>
      <w:r w:rsidRPr="00EB1D51">
        <w:rPr>
          <w:rFonts w:ascii="Times New Roman" w:eastAsia="Times New Roman" w:hAnsi="Times New Roman" w:cs="Times New Roman"/>
          <w:sz w:val="28"/>
          <w:szCs w:val="28"/>
        </w:rPr>
        <w:t xml:space="preserve"> Экспертного совета по налоговому законодательству </w:t>
      </w:r>
      <w:r>
        <w:rPr>
          <w:rFonts w:ascii="Times New Roman" w:eastAsia="Times New Roman" w:hAnsi="Times New Roman" w:cs="Times New Roman"/>
          <w:sz w:val="28"/>
          <w:szCs w:val="28"/>
        </w:rPr>
        <w:t>и  дополнительных консультациях с бизнесом, субъектами Российской Федерации и экспертами, которые проводились в течение последних трех месяцев, позволяет сделать вывод о необходимости и своевременности пересмотра основных параметров налоговой системы и на</w:t>
      </w:r>
      <w:r w:rsidRPr="00EB1D51">
        <w:rPr>
          <w:rFonts w:ascii="Times New Roman" w:eastAsia="Times New Roman" w:hAnsi="Times New Roman" w:cs="Times New Roman"/>
          <w:sz w:val="28"/>
          <w:szCs w:val="28"/>
        </w:rPr>
        <w:t>личи</w:t>
      </w:r>
      <w:r>
        <w:rPr>
          <w:rFonts w:ascii="Times New Roman" w:eastAsia="Times New Roman" w:hAnsi="Times New Roman" w:cs="Times New Roman"/>
          <w:sz w:val="28"/>
          <w:szCs w:val="28"/>
        </w:rPr>
        <w:t>и</w:t>
      </w:r>
      <w:r w:rsidRPr="00EB1D51">
        <w:rPr>
          <w:rFonts w:ascii="Times New Roman" w:eastAsia="Times New Roman" w:hAnsi="Times New Roman" w:cs="Times New Roman"/>
          <w:sz w:val="28"/>
          <w:szCs w:val="28"/>
        </w:rPr>
        <w:t xml:space="preserve"> возможностей увеличения доходов бюджетов бюджетной системы Российской Федерации</w:t>
      </w:r>
      <w:proofErr w:type="gramEnd"/>
      <w:r w:rsidRPr="00EB1D51">
        <w:rPr>
          <w:rFonts w:ascii="Times New Roman" w:eastAsia="Times New Roman" w:hAnsi="Times New Roman" w:cs="Times New Roman"/>
          <w:sz w:val="28"/>
          <w:szCs w:val="28"/>
        </w:rPr>
        <w:t xml:space="preserve"> для решения масштабных общенациональных задач в </w:t>
      </w:r>
      <w:proofErr w:type="gramStart"/>
      <w:r w:rsidRPr="00EB1D51">
        <w:rPr>
          <w:rFonts w:ascii="Times New Roman" w:eastAsia="Times New Roman" w:hAnsi="Times New Roman" w:cs="Times New Roman"/>
          <w:sz w:val="28"/>
          <w:szCs w:val="28"/>
        </w:rPr>
        <w:t>социальной</w:t>
      </w:r>
      <w:proofErr w:type="gramEnd"/>
      <w:r w:rsidRPr="00EB1D51">
        <w:rPr>
          <w:rFonts w:ascii="Times New Roman" w:eastAsia="Times New Roman" w:hAnsi="Times New Roman" w:cs="Times New Roman"/>
          <w:sz w:val="28"/>
          <w:szCs w:val="28"/>
        </w:rPr>
        <w:t xml:space="preserve"> и в экономической сфер</w:t>
      </w:r>
      <w:r>
        <w:rPr>
          <w:rFonts w:ascii="Times New Roman" w:eastAsia="Times New Roman" w:hAnsi="Times New Roman" w:cs="Times New Roman"/>
          <w:sz w:val="28"/>
          <w:szCs w:val="28"/>
        </w:rPr>
        <w:t>ах</w:t>
      </w:r>
      <w:r w:rsidRPr="00EB1D51">
        <w:rPr>
          <w:rFonts w:ascii="Times New Roman" w:eastAsia="Times New Roman" w:hAnsi="Times New Roman" w:cs="Times New Roman"/>
          <w:sz w:val="28"/>
          <w:szCs w:val="28"/>
        </w:rPr>
        <w:t>.</w:t>
      </w:r>
    </w:p>
    <w:p w:rsidR="00CB21CC" w:rsidRDefault="00CB21CC" w:rsidP="005E0F37">
      <w:pPr>
        <w:spacing w:after="0" w:line="348"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Основные резервы дополнительных</w:t>
      </w:r>
      <w:r w:rsidRPr="00EB1D51">
        <w:rPr>
          <w:rFonts w:ascii="Times New Roman" w:eastAsia="Times New Roman" w:hAnsi="Times New Roman" w:cs="Times New Roman"/>
          <w:bCs/>
          <w:sz w:val="28"/>
          <w:szCs w:val="28"/>
        </w:rPr>
        <w:t xml:space="preserve"> </w:t>
      </w:r>
      <w:r w:rsidRPr="00EB1D51">
        <w:rPr>
          <w:rFonts w:ascii="Times New Roman" w:eastAsia="Times New Roman" w:hAnsi="Times New Roman" w:cs="Times New Roman"/>
          <w:sz w:val="28"/>
          <w:szCs w:val="28"/>
        </w:rPr>
        <w:t xml:space="preserve">доходов </w:t>
      </w:r>
      <w:r w:rsidR="005B37CE">
        <w:rPr>
          <w:rFonts w:ascii="Times New Roman" w:eastAsia="Times New Roman" w:hAnsi="Times New Roman" w:cs="Times New Roman"/>
          <w:sz w:val="28"/>
          <w:szCs w:val="28"/>
        </w:rPr>
        <w:t xml:space="preserve">предлагается </w:t>
      </w:r>
      <w:r w:rsidR="00D25311">
        <w:rPr>
          <w:rFonts w:ascii="Times New Roman" w:eastAsia="Times New Roman" w:hAnsi="Times New Roman" w:cs="Times New Roman"/>
          <w:sz w:val="28"/>
          <w:szCs w:val="28"/>
        </w:rPr>
        <w:t>изыск</w:t>
      </w:r>
      <w:r w:rsidR="005B37CE">
        <w:rPr>
          <w:rFonts w:ascii="Times New Roman" w:eastAsia="Times New Roman" w:hAnsi="Times New Roman" w:cs="Times New Roman"/>
          <w:sz w:val="28"/>
          <w:szCs w:val="28"/>
        </w:rPr>
        <w:t>и</w:t>
      </w:r>
      <w:r w:rsidR="00D25311">
        <w:rPr>
          <w:rFonts w:ascii="Times New Roman" w:eastAsia="Times New Roman" w:hAnsi="Times New Roman" w:cs="Times New Roman"/>
          <w:sz w:val="28"/>
          <w:szCs w:val="28"/>
        </w:rPr>
        <w:t>в</w:t>
      </w:r>
      <w:r w:rsidR="005B37CE">
        <w:rPr>
          <w:rFonts w:ascii="Times New Roman" w:eastAsia="Times New Roman" w:hAnsi="Times New Roman" w:cs="Times New Roman"/>
          <w:sz w:val="28"/>
          <w:szCs w:val="28"/>
        </w:rPr>
        <w:t xml:space="preserve">ать </w:t>
      </w:r>
      <w:r>
        <w:rPr>
          <w:rFonts w:ascii="Times New Roman" w:eastAsia="Times New Roman" w:hAnsi="Times New Roman" w:cs="Times New Roman"/>
          <w:sz w:val="28"/>
          <w:szCs w:val="28"/>
        </w:rPr>
        <w:t xml:space="preserve">преимущественно путем корректировки ставок </w:t>
      </w:r>
      <w:r w:rsidRPr="00EB1D51">
        <w:rPr>
          <w:rFonts w:ascii="Times New Roman" w:eastAsia="Times New Roman" w:hAnsi="Times New Roman" w:cs="Times New Roman"/>
          <w:bCs/>
          <w:sz w:val="28"/>
          <w:szCs w:val="28"/>
        </w:rPr>
        <w:t>прямы</w:t>
      </w:r>
      <w:r>
        <w:rPr>
          <w:rFonts w:ascii="Times New Roman" w:eastAsia="Times New Roman" w:hAnsi="Times New Roman" w:cs="Times New Roman"/>
          <w:bCs/>
          <w:sz w:val="28"/>
          <w:szCs w:val="28"/>
        </w:rPr>
        <w:t xml:space="preserve">х, а не косвенных </w:t>
      </w:r>
      <w:r w:rsidRPr="00EB1D51">
        <w:rPr>
          <w:rFonts w:ascii="Times New Roman" w:eastAsia="Times New Roman" w:hAnsi="Times New Roman" w:cs="Times New Roman"/>
          <w:bCs/>
          <w:sz w:val="28"/>
          <w:szCs w:val="28"/>
        </w:rPr>
        <w:t>налог</w:t>
      </w:r>
      <w:r>
        <w:rPr>
          <w:rFonts w:ascii="Times New Roman" w:eastAsia="Times New Roman" w:hAnsi="Times New Roman" w:cs="Times New Roman"/>
          <w:bCs/>
          <w:sz w:val="28"/>
          <w:szCs w:val="28"/>
        </w:rPr>
        <w:t>ов. Повышение</w:t>
      </w:r>
      <w:r w:rsidRPr="00EB1D5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ставок налога на добавленную стоимость</w:t>
      </w:r>
      <w:r w:rsidRPr="00EB1D51">
        <w:rPr>
          <w:rFonts w:ascii="Times New Roman" w:eastAsia="Times New Roman" w:hAnsi="Times New Roman" w:cs="Times New Roman"/>
          <w:bCs/>
          <w:sz w:val="28"/>
          <w:szCs w:val="28"/>
        </w:rPr>
        <w:t xml:space="preserve"> </w:t>
      </w:r>
      <w:r w:rsidR="00E82F25">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t>(</w:t>
      </w:r>
      <w:r w:rsidR="00D50A64" w:rsidRPr="00D50A64">
        <w:rPr>
          <w:rFonts w:ascii="Times New Roman" w:eastAsia="Times New Roman" w:hAnsi="Times New Roman" w:cs="Times New Roman"/>
          <w:bCs/>
          <w:sz w:val="28"/>
          <w:szCs w:val="28"/>
        </w:rPr>
        <w:t xml:space="preserve">далее - </w:t>
      </w:r>
      <w:r w:rsidRPr="00EB1D51">
        <w:rPr>
          <w:rFonts w:ascii="Times New Roman" w:eastAsia="Times New Roman" w:hAnsi="Times New Roman" w:cs="Times New Roman"/>
          <w:bCs/>
          <w:sz w:val="28"/>
          <w:szCs w:val="28"/>
        </w:rPr>
        <w:t>НДС</w:t>
      </w:r>
      <w:r>
        <w:rPr>
          <w:rFonts w:ascii="Times New Roman" w:eastAsia="Times New Roman" w:hAnsi="Times New Roman" w:cs="Times New Roman"/>
          <w:bCs/>
          <w:sz w:val="28"/>
          <w:szCs w:val="28"/>
        </w:rPr>
        <w:t>)</w:t>
      </w:r>
      <w:r w:rsidRPr="00EB1D51">
        <w:rPr>
          <w:rFonts w:ascii="Times New Roman" w:eastAsia="Times New Roman" w:hAnsi="Times New Roman" w:cs="Times New Roman"/>
          <w:bCs/>
          <w:sz w:val="28"/>
          <w:szCs w:val="28"/>
        </w:rPr>
        <w:t xml:space="preserve"> представляется нецелесообразным</w:t>
      </w:r>
      <w:r>
        <w:rPr>
          <w:rFonts w:ascii="Times New Roman" w:eastAsia="Times New Roman" w:hAnsi="Times New Roman" w:cs="Times New Roman"/>
          <w:bCs/>
          <w:sz w:val="28"/>
          <w:szCs w:val="28"/>
        </w:rPr>
        <w:t xml:space="preserve">, так как он </w:t>
      </w:r>
      <w:r w:rsidRPr="00737F7B">
        <w:rPr>
          <w:rFonts w:ascii="Times New Roman" w:eastAsia="Times New Roman" w:hAnsi="Times New Roman" w:cs="Times New Roman"/>
          <w:bCs/>
          <w:sz w:val="28"/>
          <w:szCs w:val="28"/>
        </w:rPr>
        <w:t xml:space="preserve">в большей степени перекладывается на потребителя, </w:t>
      </w:r>
      <w:r>
        <w:rPr>
          <w:rFonts w:ascii="Times New Roman" w:eastAsia="Times New Roman" w:hAnsi="Times New Roman" w:cs="Times New Roman"/>
          <w:bCs/>
          <w:sz w:val="28"/>
          <w:szCs w:val="28"/>
        </w:rPr>
        <w:t xml:space="preserve">поэтому </w:t>
      </w:r>
      <w:r w:rsidRPr="00737F7B">
        <w:rPr>
          <w:rFonts w:ascii="Times New Roman" w:eastAsia="Times New Roman" w:hAnsi="Times New Roman" w:cs="Times New Roman"/>
          <w:bCs/>
          <w:sz w:val="28"/>
          <w:szCs w:val="28"/>
        </w:rPr>
        <w:t xml:space="preserve">его повышение </w:t>
      </w:r>
      <w:r>
        <w:rPr>
          <w:rFonts w:ascii="Times New Roman" w:eastAsia="Times New Roman" w:hAnsi="Times New Roman" w:cs="Times New Roman"/>
          <w:bCs/>
          <w:sz w:val="28"/>
          <w:szCs w:val="28"/>
        </w:rPr>
        <w:t xml:space="preserve">негативно скажется на уровне </w:t>
      </w:r>
      <w:r w:rsidRPr="00737F7B">
        <w:rPr>
          <w:rFonts w:ascii="Times New Roman" w:eastAsia="Times New Roman" w:hAnsi="Times New Roman" w:cs="Times New Roman"/>
          <w:bCs/>
          <w:sz w:val="28"/>
          <w:szCs w:val="28"/>
        </w:rPr>
        <w:t>инфляци</w:t>
      </w:r>
      <w:r>
        <w:rPr>
          <w:rFonts w:ascii="Times New Roman" w:eastAsia="Times New Roman" w:hAnsi="Times New Roman" w:cs="Times New Roman"/>
          <w:bCs/>
          <w:sz w:val="28"/>
          <w:szCs w:val="28"/>
        </w:rPr>
        <w:t>и и</w:t>
      </w:r>
      <w:r w:rsidRPr="00737F7B">
        <w:rPr>
          <w:rFonts w:ascii="Times New Roman" w:eastAsia="Times New Roman" w:hAnsi="Times New Roman" w:cs="Times New Roman"/>
          <w:bCs/>
          <w:sz w:val="28"/>
          <w:szCs w:val="28"/>
        </w:rPr>
        <w:t xml:space="preserve">, прежде всего, на </w:t>
      </w:r>
      <w:r>
        <w:rPr>
          <w:rFonts w:ascii="Times New Roman" w:eastAsia="Times New Roman" w:hAnsi="Times New Roman" w:cs="Times New Roman"/>
          <w:bCs/>
          <w:sz w:val="28"/>
          <w:szCs w:val="28"/>
        </w:rPr>
        <w:t>наименее обеспеченных</w:t>
      </w:r>
      <w:r w:rsidRPr="00737F7B">
        <w:rPr>
          <w:rFonts w:ascii="Times New Roman" w:eastAsia="Times New Roman" w:hAnsi="Times New Roman" w:cs="Times New Roman"/>
          <w:bCs/>
          <w:sz w:val="28"/>
          <w:szCs w:val="28"/>
        </w:rPr>
        <w:t xml:space="preserve"> категориях граждан</w:t>
      </w:r>
      <w:r>
        <w:rPr>
          <w:rFonts w:ascii="Times New Roman" w:eastAsia="Times New Roman" w:hAnsi="Times New Roman" w:cs="Times New Roman"/>
          <w:bCs/>
          <w:sz w:val="28"/>
          <w:szCs w:val="28"/>
        </w:rPr>
        <w:t xml:space="preserve">. В связи с этим позиция, высказанная Министром финансов </w:t>
      </w:r>
      <w:r w:rsidR="00CD3CF3">
        <w:rPr>
          <w:rFonts w:ascii="Times New Roman" w:eastAsia="Times New Roman" w:hAnsi="Times New Roman" w:cs="Times New Roman"/>
          <w:bCs/>
          <w:sz w:val="28"/>
          <w:szCs w:val="28"/>
        </w:rPr>
        <w:t>Российской Федерации</w:t>
      </w:r>
      <w:r>
        <w:rPr>
          <w:rFonts w:ascii="Times New Roman" w:eastAsia="Times New Roman" w:hAnsi="Times New Roman" w:cs="Times New Roman"/>
          <w:bCs/>
          <w:sz w:val="28"/>
          <w:szCs w:val="28"/>
        </w:rPr>
        <w:t xml:space="preserve">, </w:t>
      </w:r>
      <w:r w:rsidRPr="00737F7B">
        <w:rPr>
          <w:rFonts w:ascii="Times New Roman" w:eastAsia="Times New Roman" w:hAnsi="Times New Roman" w:cs="Times New Roman"/>
          <w:bCs/>
          <w:sz w:val="28"/>
          <w:szCs w:val="28"/>
        </w:rPr>
        <w:t>не повышать ставки НДС</w:t>
      </w:r>
      <w:r>
        <w:rPr>
          <w:rFonts w:ascii="Times New Roman" w:eastAsia="Times New Roman" w:hAnsi="Times New Roman" w:cs="Times New Roman"/>
          <w:bCs/>
          <w:sz w:val="28"/>
          <w:szCs w:val="28"/>
        </w:rPr>
        <w:t>, поддерживается.</w:t>
      </w:r>
    </w:p>
    <w:p w:rsidR="00CB21CC" w:rsidRDefault="00CB21CC" w:rsidP="005E0F37">
      <w:pPr>
        <w:spacing w:after="0" w:line="348"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Ориентиром</w:t>
      </w:r>
      <w:r w:rsidRPr="00EB1D51">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изменении основных параметров налоговой системы</w:t>
      </w:r>
      <w:r w:rsidRPr="00EB1D51">
        <w:rPr>
          <w:rFonts w:ascii="Times New Roman" w:eastAsia="Times New Roman" w:hAnsi="Times New Roman" w:cs="Times New Roman"/>
          <w:sz w:val="28"/>
          <w:szCs w:val="28"/>
        </w:rPr>
        <w:t xml:space="preserve"> должен стать не столько дополнительный объем поступлений доходов </w:t>
      </w:r>
      <w:r w:rsidR="00D25311">
        <w:rPr>
          <w:rFonts w:ascii="Times New Roman" w:eastAsia="Times New Roman" w:hAnsi="Times New Roman" w:cs="Times New Roman"/>
          <w:sz w:val="28"/>
          <w:szCs w:val="28"/>
        </w:rPr>
        <w:t xml:space="preserve">бюджетов </w:t>
      </w:r>
      <w:r w:rsidRPr="00EB1D51">
        <w:rPr>
          <w:rFonts w:ascii="Times New Roman" w:eastAsia="Times New Roman" w:hAnsi="Times New Roman" w:cs="Times New Roman"/>
          <w:sz w:val="28"/>
          <w:szCs w:val="28"/>
        </w:rPr>
        <w:t>бюджетной системы Российской Федерации, сколько достижение цел</w:t>
      </w:r>
      <w:r w:rsidR="00595B0D">
        <w:rPr>
          <w:rFonts w:ascii="Times New Roman" w:eastAsia="Times New Roman" w:hAnsi="Times New Roman" w:cs="Times New Roman"/>
          <w:sz w:val="28"/>
          <w:szCs w:val="28"/>
        </w:rPr>
        <w:t>ей</w:t>
      </w:r>
      <w:r w:rsidRPr="00EB1D51">
        <w:rPr>
          <w:rFonts w:ascii="Times New Roman" w:eastAsia="Times New Roman" w:hAnsi="Times New Roman" w:cs="Times New Roman"/>
          <w:sz w:val="28"/>
          <w:szCs w:val="28"/>
        </w:rPr>
        <w:t xml:space="preserve"> сокращения </w:t>
      </w:r>
      <w:proofErr w:type="gramStart"/>
      <w:r w:rsidRPr="00EB1D51">
        <w:rPr>
          <w:rFonts w:ascii="Times New Roman" w:eastAsia="Times New Roman" w:hAnsi="Times New Roman" w:cs="Times New Roman"/>
          <w:sz w:val="28"/>
          <w:szCs w:val="28"/>
        </w:rPr>
        <w:t>неравенства</w:t>
      </w:r>
      <w:proofErr w:type="gramEnd"/>
      <w:r w:rsidRPr="00EB1D51">
        <w:rPr>
          <w:rFonts w:ascii="Times New Roman" w:eastAsia="Times New Roman" w:hAnsi="Times New Roman" w:cs="Times New Roman"/>
          <w:sz w:val="28"/>
          <w:szCs w:val="28"/>
        </w:rPr>
        <w:t xml:space="preserve"> как в обществе, так и в социально-экономическом </w:t>
      </w:r>
      <w:proofErr w:type="gramStart"/>
      <w:r w:rsidRPr="00EB1D51">
        <w:rPr>
          <w:rFonts w:ascii="Times New Roman" w:eastAsia="Times New Roman" w:hAnsi="Times New Roman" w:cs="Times New Roman"/>
          <w:sz w:val="28"/>
          <w:szCs w:val="28"/>
        </w:rPr>
        <w:t>развитии</w:t>
      </w:r>
      <w:proofErr w:type="gramEnd"/>
      <w:r w:rsidRPr="00EB1D51">
        <w:rPr>
          <w:rFonts w:ascii="Times New Roman" w:eastAsia="Times New Roman" w:hAnsi="Times New Roman" w:cs="Times New Roman"/>
          <w:sz w:val="28"/>
          <w:szCs w:val="28"/>
        </w:rPr>
        <w:t xml:space="preserve"> регионов, обеспечени</w:t>
      </w:r>
      <w:r w:rsidR="00595B0D">
        <w:rPr>
          <w:rFonts w:ascii="Times New Roman" w:eastAsia="Times New Roman" w:hAnsi="Times New Roman" w:cs="Times New Roman"/>
          <w:sz w:val="28"/>
          <w:szCs w:val="28"/>
        </w:rPr>
        <w:t>е</w:t>
      </w:r>
      <w:r w:rsidRPr="00EB1D51">
        <w:rPr>
          <w:rFonts w:ascii="Times New Roman" w:eastAsia="Times New Roman" w:hAnsi="Times New Roman" w:cs="Times New Roman"/>
          <w:sz w:val="28"/>
          <w:szCs w:val="28"/>
        </w:rPr>
        <w:t xml:space="preserve"> более справедливого распределения налоговой нагрузки и усиление стимулирующей функции налоговой системы. </w:t>
      </w:r>
    </w:p>
    <w:p w:rsidR="00CB21CC" w:rsidRPr="00EB1D51" w:rsidRDefault="00CB21CC" w:rsidP="005E0F37">
      <w:pPr>
        <w:spacing w:after="0" w:line="348"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Консолидированная позиция участников обсуждений заключается в том, что в основу предстоящего совершенствования налоговой системы должны быть </w:t>
      </w:r>
      <w:r>
        <w:rPr>
          <w:rFonts w:ascii="Times New Roman" w:eastAsia="Times New Roman" w:hAnsi="Times New Roman" w:cs="Times New Roman"/>
          <w:bCs/>
          <w:sz w:val="28"/>
          <w:szCs w:val="28"/>
        </w:rPr>
        <w:t>положены</w:t>
      </w:r>
      <w:r w:rsidRPr="00EB1D51">
        <w:rPr>
          <w:rFonts w:ascii="Times New Roman" w:eastAsia="Times New Roman" w:hAnsi="Times New Roman" w:cs="Times New Roman"/>
          <w:bCs/>
          <w:sz w:val="28"/>
          <w:szCs w:val="28"/>
        </w:rPr>
        <w:t xml:space="preserve"> следующи</w:t>
      </w:r>
      <w:r>
        <w:rPr>
          <w:rFonts w:ascii="Times New Roman" w:eastAsia="Times New Roman" w:hAnsi="Times New Roman" w:cs="Times New Roman"/>
          <w:bCs/>
          <w:sz w:val="28"/>
          <w:szCs w:val="28"/>
        </w:rPr>
        <w:t>е</w:t>
      </w:r>
      <w:r w:rsidRPr="00EB1D51">
        <w:rPr>
          <w:rFonts w:ascii="Times New Roman" w:eastAsia="Times New Roman" w:hAnsi="Times New Roman" w:cs="Times New Roman"/>
          <w:bCs/>
          <w:sz w:val="28"/>
          <w:szCs w:val="28"/>
        </w:rPr>
        <w:t xml:space="preserve"> основны</w:t>
      </w:r>
      <w:r>
        <w:rPr>
          <w:rFonts w:ascii="Times New Roman" w:eastAsia="Times New Roman" w:hAnsi="Times New Roman" w:cs="Times New Roman"/>
          <w:bCs/>
          <w:sz w:val="28"/>
          <w:szCs w:val="28"/>
        </w:rPr>
        <w:t>е</w:t>
      </w:r>
      <w:r w:rsidRPr="00EB1D51">
        <w:rPr>
          <w:rFonts w:ascii="Times New Roman" w:eastAsia="Times New Roman" w:hAnsi="Times New Roman" w:cs="Times New Roman"/>
          <w:bCs/>
          <w:sz w:val="28"/>
          <w:szCs w:val="28"/>
        </w:rPr>
        <w:t xml:space="preserve"> принцип</w:t>
      </w:r>
      <w:r>
        <w:rPr>
          <w:rFonts w:ascii="Times New Roman" w:eastAsia="Times New Roman" w:hAnsi="Times New Roman" w:cs="Times New Roman"/>
          <w:bCs/>
          <w:sz w:val="28"/>
          <w:szCs w:val="28"/>
        </w:rPr>
        <w:t>ы</w:t>
      </w:r>
      <w:r w:rsidRPr="00EB1D51">
        <w:rPr>
          <w:rFonts w:ascii="Times New Roman" w:eastAsia="Times New Roman" w:hAnsi="Times New Roman" w:cs="Times New Roman"/>
          <w:bCs/>
          <w:sz w:val="28"/>
          <w:szCs w:val="28"/>
        </w:rPr>
        <w:t xml:space="preserve">: справедливость, сбалансированность, стабильность </w:t>
      </w:r>
      <w:r w:rsidRPr="00A67174">
        <w:rPr>
          <w:rFonts w:ascii="Times New Roman" w:eastAsia="Times New Roman" w:hAnsi="Times New Roman" w:cs="Times New Roman"/>
          <w:bCs/>
          <w:sz w:val="28"/>
          <w:szCs w:val="28"/>
        </w:rPr>
        <w:t xml:space="preserve">и предсказуемость, </w:t>
      </w:r>
      <w:r w:rsidRPr="00EB1D51">
        <w:rPr>
          <w:rFonts w:ascii="Times New Roman" w:eastAsia="Times New Roman" w:hAnsi="Times New Roman" w:cs="Times New Roman"/>
          <w:bCs/>
          <w:sz w:val="28"/>
          <w:szCs w:val="28"/>
        </w:rPr>
        <w:t>соответствие интересам общества и экономики.</w:t>
      </w:r>
    </w:p>
    <w:p w:rsidR="00CB21CC" w:rsidRDefault="00CB21CC" w:rsidP="005E0F37">
      <w:pPr>
        <w:spacing w:after="0" w:line="348"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необходимо сохранить </w:t>
      </w:r>
      <w:r w:rsidRPr="009D67AC">
        <w:rPr>
          <w:rFonts w:ascii="Times New Roman" w:eastAsia="Times New Roman" w:hAnsi="Times New Roman" w:cs="Times New Roman"/>
          <w:sz w:val="28"/>
          <w:szCs w:val="28"/>
        </w:rPr>
        <w:t>основные фундаментальные принципы</w:t>
      </w:r>
      <w:r>
        <w:rPr>
          <w:rFonts w:ascii="Times New Roman" w:eastAsia="Times New Roman" w:hAnsi="Times New Roman" w:cs="Times New Roman"/>
          <w:sz w:val="28"/>
          <w:szCs w:val="28"/>
        </w:rPr>
        <w:t xml:space="preserve"> действующей налоговой системы, доказавшие свою эффективность, включая </w:t>
      </w:r>
      <w:r w:rsidRPr="009D67AC">
        <w:rPr>
          <w:rFonts w:ascii="Times New Roman" w:eastAsia="Times New Roman" w:hAnsi="Times New Roman" w:cs="Times New Roman"/>
          <w:sz w:val="28"/>
          <w:szCs w:val="28"/>
        </w:rPr>
        <w:t>презумпци</w:t>
      </w:r>
      <w:r>
        <w:rPr>
          <w:rFonts w:ascii="Times New Roman" w:eastAsia="Times New Roman" w:hAnsi="Times New Roman" w:cs="Times New Roman"/>
          <w:sz w:val="28"/>
          <w:szCs w:val="28"/>
        </w:rPr>
        <w:t>ю</w:t>
      </w:r>
      <w:r w:rsidRPr="009D67AC">
        <w:rPr>
          <w:rFonts w:ascii="Times New Roman" w:eastAsia="Times New Roman" w:hAnsi="Times New Roman" w:cs="Times New Roman"/>
          <w:sz w:val="28"/>
          <w:szCs w:val="28"/>
        </w:rPr>
        <w:t xml:space="preserve"> невиновности налогоплательщика, прямое действие налогового закона</w:t>
      </w:r>
      <w:r>
        <w:rPr>
          <w:rFonts w:ascii="Times New Roman" w:eastAsia="Times New Roman" w:hAnsi="Times New Roman" w:cs="Times New Roman"/>
          <w:sz w:val="28"/>
          <w:szCs w:val="28"/>
        </w:rPr>
        <w:t xml:space="preserve"> и другие.</w:t>
      </w:r>
    </w:p>
    <w:p w:rsidR="00CB21CC" w:rsidRPr="00EB1D51" w:rsidRDefault="00CB21CC" w:rsidP="005E0F37">
      <w:pPr>
        <w:spacing w:after="0" w:line="348" w:lineRule="auto"/>
        <w:ind w:right="-2" w:firstLine="709"/>
        <w:jc w:val="both"/>
        <w:rPr>
          <w:rFonts w:ascii="Times New Roman" w:eastAsia="Times New Roman" w:hAnsi="Times New Roman" w:cs="Times New Roman"/>
          <w:sz w:val="28"/>
          <w:szCs w:val="28"/>
        </w:rPr>
      </w:pPr>
      <w:r w:rsidRPr="00EB1D51">
        <w:rPr>
          <w:rFonts w:ascii="Times New Roman" w:eastAsia="Times New Roman" w:hAnsi="Times New Roman" w:cs="Times New Roman"/>
          <w:sz w:val="28"/>
          <w:szCs w:val="28"/>
        </w:rPr>
        <w:t xml:space="preserve">Справедливость налоговой политики выражается не </w:t>
      </w:r>
      <w:r>
        <w:rPr>
          <w:rFonts w:ascii="Times New Roman" w:eastAsia="Times New Roman" w:hAnsi="Times New Roman" w:cs="Times New Roman"/>
          <w:sz w:val="28"/>
          <w:szCs w:val="28"/>
        </w:rPr>
        <w:t>с</w:t>
      </w:r>
      <w:r w:rsidRPr="00EB1D51">
        <w:rPr>
          <w:rFonts w:ascii="Times New Roman" w:eastAsia="Times New Roman" w:hAnsi="Times New Roman" w:cs="Times New Roman"/>
          <w:sz w:val="28"/>
          <w:szCs w:val="28"/>
        </w:rPr>
        <w:t xml:space="preserve">только в размере налоговых ставок, </w:t>
      </w:r>
      <w:r>
        <w:rPr>
          <w:rFonts w:ascii="Times New Roman" w:eastAsia="Times New Roman" w:hAnsi="Times New Roman" w:cs="Times New Roman"/>
          <w:sz w:val="28"/>
          <w:szCs w:val="28"/>
        </w:rPr>
        <w:t xml:space="preserve">но и </w:t>
      </w:r>
      <w:r w:rsidRPr="00EB1D51">
        <w:rPr>
          <w:rFonts w:ascii="Times New Roman" w:eastAsia="Times New Roman" w:hAnsi="Times New Roman" w:cs="Times New Roman"/>
          <w:sz w:val="28"/>
          <w:szCs w:val="28"/>
        </w:rPr>
        <w:t xml:space="preserve">в балансе интересов государства и общества, в том, какой результат </w:t>
      </w:r>
      <w:proofErr w:type="gramStart"/>
      <w:r w:rsidRPr="00EB1D51">
        <w:rPr>
          <w:rFonts w:ascii="Times New Roman" w:eastAsia="Times New Roman" w:hAnsi="Times New Roman" w:cs="Times New Roman"/>
          <w:sz w:val="28"/>
          <w:szCs w:val="28"/>
        </w:rPr>
        <w:t>будет</w:t>
      </w:r>
      <w:proofErr w:type="gramEnd"/>
      <w:r w:rsidRPr="00EB1D51">
        <w:rPr>
          <w:rFonts w:ascii="Times New Roman" w:eastAsia="Times New Roman" w:hAnsi="Times New Roman" w:cs="Times New Roman"/>
          <w:sz w:val="28"/>
          <w:szCs w:val="28"/>
        </w:rPr>
        <w:t xml:space="preserve"> достигнут от перераспределения части доходов налогоплательщиков. Приоритетом должны стать поставленные Президентом Российской Федерации задачи по сохранению </w:t>
      </w:r>
      <w:r w:rsidRPr="00EB1D51">
        <w:rPr>
          <w:rFonts w:ascii="Times New Roman" w:eastAsia="Times New Roman" w:hAnsi="Times New Roman" w:cs="Times New Roman"/>
          <w:sz w:val="28"/>
          <w:szCs w:val="28"/>
        </w:rPr>
        <w:lastRenderedPageBreak/>
        <w:t xml:space="preserve">населения, укреплению здоровья и повышению благополучия людей, поддержке семей, достижению технологического суверенитета, устойчивому и динамичному развитию экономики. </w:t>
      </w:r>
    </w:p>
    <w:p w:rsidR="00CB21CC" w:rsidRPr="00A67174" w:rsidRDefault="00CB21CC" w:rsidP="005E0F37">
      <w:pPr>
        <w:spacing w:after="0" w:line="348" w:lineRule="auto"/>
        <w:ind w:firstLine="708"/>
        <w:jc w:val="both"/>
        <w:rPr>
          <w:rFonts w:ascii="Times New Roman" w:eastAsia="Times New Roman" w:hAnsi="Times New Roman" w:cs="Times New Roman"/>
          <w:bCs/>
          <w:sz w:val="28"/>
          <w:szCs w:val="28"/>
        </w:rPr>
      </w:pPr>
      <w:r w:rsidRPr="00EB1D51">
        <w:rPr>
          <w:rFonts w:ascii="Times New Roman" w:eastAsia="Times New Roman" w:hAnsi="Times New Roman" w:cs="Times New Roman"/>
          <w:bCs/>
          <w:sz w:val="28"/>
          <w:szCs w:val="28"/>
        </w:rPr>
        <w:t xml:space="preserve">Задачу </w:t>
      </w:r>
      <w:proofErr w:type="gramStart"/>
      <w:r w:rsidRPr="00EB1D51">
        <w:rPr>
          <w:rFonts w:ascii="Times New Roman" w:eastAsia="Times New Roman" w:hAnsi="Times New Roman" w:cs="Times New Roman"/>
          <w:bCs/>
          <w:sz w:val="28"/>
          <w:szCs w:val="28"/>
        </w:rPr>
        <w:t>сокращения неравенства социально-экономического развития субъектов Российской Федерации</w:t>
      </w:r>
      <w:proofErr w:type="gramEnd"/>
      <w:r w:rsidRPr="00EB1D51">
        <w:rPr>
          <w:rFonts w:ascii="Times New Roman" w:eastAsia="Times New Roman" w:hAnsi="Times New Roman" w:cs="Times New Roman"/>
          <w:bCs/>
          <w:sz w:val="28"/>
          <w:szCs w:val="28"/>
        </w:rPr>
        <w:t xml:space="preserve"> предлагается решать путем выравнивания бюджетной обеспеченности субъектов Российской Федерации и муниципальных образований, </w:t>
      </w:r>
      <w:r w:rsidRPr="00A67174">
        <w:rPr>
          <w:rFonts w:ascii="Times New Roman" w:eastAsia="Times New Roman" w:hAnsi="Times New Roman" w:cs="Times New Roman"/>
          <w:bCs/>
          <w:sz w:val="28"/>
          <w:szCs w:val="28"/>
        </w:rPr>
        <w:t>что является необходимым</w:t>
      </w:r>
      <w:r w:rsidR="00A67174" w:rsidRPr="00A67174">
        <w:rPr>
          <w:rFonts w:ascii="Times New Roman" w:eastAsia="Times New Roman" w:hAnsi="Times New Roman" w:cs="Times New Roman"/>
          <w:bCs/>
          <w:sz w:val="28"/>
          <w:szCs w:val="28"/>
        </w:rPr>
        <w:t xml:space="preserve"> условием</w:t>
      </w:r>
      <w:r w:rsidRPr="00A67174">
        <w:rPr>
          <w:rFonts w:ascii="Times New Roman" w:eastAsia="Times New Roman" w:hAnsi="Times New Roman" w:cs="Times New Roman"/>
          <w:bCs/>
          <w:sz w:val="28"/>
          <w:szCs w:val="28"/>
        </w:rPr>
        <w:t xml:space="preserve"> для возможности выполнения ими своих обязательств, в том числе по поддержке граждан и экономики. </w:t>
      </w:r>
    </w:p>
    <w:p w:rsidR="00CB21CC" w:rsidRPr="00EB1D51" w:rsidRDefault="00CB21CC" w:rsidP="005E0F37">
      <w:pPr>
        <w:spacing w:after="0" w:line="348" w:lineRule="auto"/>
        <w:ind w:firstLine="708"/>
        <w:jc w:val="both"/>
        <w:rPr>
          <w:rFonts w:ascii="Times New Roman" w:eastAsia="Times New Roman" w:hAnsi="Times New Roman" w:cs="Times New Roman"/>
          <w:bCs/>
          <w:sz w:val="28"/>
          <w:szCs w:val="28"/>
        </w:rPr>
      </w:pPr>
      <w:r w:rsidRPr="00EB1D51">
        <w:rPr>
          <w:rFonts w:ascii="Times New Roman" w:eastAsia="Times New Roman" w:hAnsi="Times New Roman" w:cs="Times New Roman"/>
          <w:bCs/>
          <w:sz w:val="28"/>
          <w:szCs w:val="28"/>
        </w:rPr>
        <w:t xml:space="preserve">При этом необходимо также рассмотреть возможность развития собственных доходных источников субъектов Российской Федерации и муниципальных образований, в том числе путем наделения их большими полномочиями </w:t>
      </w:r>
      <w:r>
        <w:rPr>
          <w:rFonts w:ascii="Times New Roman" w:eastAsia="Times New Roman" w:hAnsi="Times New Roman" w:cs="Times New Roman"/>
          <w:bCs/>
          <w:sz w:val="28"/>
          <w:szCs w:val="28"/>
        </w:rPr>
        <w:t>при установлении налогов</w:t>
      </w:r>
      <w:r w:rsidRPr="00EB1D51">
        <w:rPr>
          <w:rFonts w:ascii="Times New Roman" w:eastAsia="Times New Roman" w:hAnsi="Times New Roman" w:cs="Times New Roman"/>
          <w:bCs/>
          <w:sz w:val="28"/>
          <w:szCs w:val="28"/>
        </w:rPr>
        <w:t xml:space="preserve"> и расширении </w:t>
      </w:r>
      <w:r>
        <w:rPr>
          <w:rFonts w:ascii="Times New Roman" w:eastAsia="Times New Roman" w:hAnsi="Times New Roman" w:cs="Times New Roman"/>
          <w:bCs/>
          <w:sz w:val="28"/>
          <w:szCs w:val="28"/>
        </w:rPr>
        <w:t xml:space="preserve">локальной </w:t>
      </w:r>
      <w:r w:rsidRPr="00EB1D51">
        <w:rPr>
          <w:rFonts w:ascii="Times New Roman" w:eastAsia="Times New Roman" w:hAnsi="Times New Roman" w:cs="Times New Roman"/>
          <w:bCs/>
          <w:sz w:val="28"/>
          <w:szCs w:val="28"/>
        </w:rPr>
        <w:t xml:space="preserve"> налогооблагаемой базы.</w:t>
      </w:r>
    </w:p>
    <w:p w:rsidR="00CB21CC" w:rsidRPr="00EB1D51" w:rsidRDefault="00CB21CC" w:rsidP="005E0F37">
      <w:pPr>
        <w:spacing w:after="0" w:line="348"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w:t>
      </w:r>
      <w:r w:rsidRPr="00EB1D51">
        <w:rPr>
          <w:rFonts w:ascii="Times New Roman" w:eastAsia="Times New Roman" w:hAnsi="Times New Roman" w:cs="Times New Roman"/>
          <w:sz w:val="28"/>
          <w:szCs w:val="28"/>
        </w:rPr>
        <w:t xml:space="preserve">ринципиально </w:t>
      </w:r>
      <w:r>
        <w:rPr>
          <w:rFonts w:ascii="Times New Roman" w:eastAsia="Times New Roman" w:hAnsi="Times New Roman" w:cs="Times New Roman"/>
          <w:sz w:val="28"/>
          <w:szCs w:val="28"/>
        </w:rPr>
        <w:t xml:space="preserve">важно </w:t>
      </w:r>
      <w:r w:rsidRPr="00EB1D51">
        <w:rPr>
          <w:rFonts w:ascii="Times New Roman" w:eastAsia="Times New Roman" w:hAnsi="Times New Roman" w:cs="Times New Roman"/>
          <w:sz w:val="28"/>
          <w:szCs w:val="28"/>
        </w:rPr>
        <w:t xml:space="preserve">в комплексе с изменениями налогового законодательства также рассмотреть вопрос </w:t>
      </w:r>
      <w:proofErr w:type="gramStart"/>
      <w:r w:rsidRPr="00EB1D51">
        <w:rPr>
          <w:rFonts w:ascii="Times New Roman" w:eastAsia="Times New Roman" w:hAnsi="Times New Roman" w:cs="Times New Roman"/>
          <w:sz w:val="28"/>
          <w:szCs w:val="28"/>
        </w:rPr>
        <w:t>списания двух третей задолженности субъектов Российской Федерации</w:t>
      </w:r>
      <w:proofErr w:type="gramEnd"/>
      <w:r w:rsidRPr="00EB1D51">
        <w:rPr>
          <w:rFonts w:ascii="Times New Roman" w:eastAsia="Times New Roman" w:hAnsi="Times New Roman" w:cs="Times New Roman"/>
          <w:sz w:val="28"/>
          <w:szCs w:val="28"/>
        </w:rPr>
        <w:t xml:space="preserve"> по бюджетным кредитам, имея в</w:t>
      </w:r>
      <w:r w:rsidR="00595B0D">
        <w:rPr>
          <w:rFonts w:ascii="Times New Roman" w:eastAsia="Times New Roman" w:hAnsi="Times New Roman" w:cs="Times New Roman"/>
          <w:sz w:val="28"/>
          <w:szCs w:val="28"/>
        </w:rPr>
        <w:t xml:space="preserve"> </w:t>
      </w:r>
      <w:r w:rsidRPr="00EB1D51">
        <w:rPr>
          <w:rFonts w:ascii="Times New Roman" w:eastAsia="Times New Roman" w:hAnsi="Times New Roman" w:cs="Times New Roman"/>
          <w:sz w:val="28"/>
          <w:szCs w:val="28"/>
        </w:rPr>
        <w:t>виду определение объема и порядка использования высвобождаемых средств у регионов в целях их учета для решения задачи по выравниванию бюджетной обеспеченности субъектов Российской Федерации и муниципальных образований.</w:t>
      </w:r>
    </w:p>
    <w:p w:rsidR="005B76B1" w:rsidRDefault="00CB21CC" w:rsidP="005E0F37">
      <w:pPr>
        <w:spacing w:after="0" w:line="348" w:lineRule="auto"/>
        <w:ind w:firstLine="708"/>
        <w:jc w:val="both"/>
        <w:rPr>
          <w:rFonts w:ascii="Times New Roman" w:eastAsia="Times New Roman" w:hAnsi="Times New Roman" w:cs="Times New Roman"/>
          <w:sz w:val="28"/>
          <w:szCs w:val="28"/>
        </w:rPr>
      </w:pPr>
      <w:r w:rsidRPr="00EB1D51">
        <w:rPr>
          <w:rFonts w:ascii="Times New Roman" w:eastAsia="Times New Roman" w:hAnsi="Times New Roman" w:cs="Times New Roman"/>
          <w:sz w:val="28"/>
          <w:szCs w:val="28"/>
        </w:rPr>
        <w:t>В связи с этим</w:t>
      </w:r>
      <w:r>
        <w:rPr>
          <w:rFonts w:ascii="Times New Roman" w:eastAsia="Times New Roman" w:hAnsi="Times New Roman" w:cs="Times New Roman"/>
          <w:sz w:val="28"/>
          <w:szCs w:val="28"/>
        </w:rPr>
        <w:t xml:space="preserve"> предлагается </w:t>
      </w:r>
      <w:r w:rsidRPr="00EB1D51">
        <w:rPr>
          <w:rFonts w:ascii="Times New Roman" w:eastAsia="Times New Roman" w:hAnsi="Times New Roman" w:cs="Times New Roman"/>
          <w:sz w:val="28"/>
          <w:szCs w:val="28"/>
        </w:rPr>
        <w:t>изменени</w:t>
      </w:r>
      <w:r>
        <w:rPr>
          <w:rFonts w:ascii="Times New Roman" w:eastAsia="Times New Roman" w:hAnsi="Times New Roman" w:cs="Times New Roman"/>
          <w:sz w:val="28"/>
          <w:szCs w:val="28"/>
        </w:rPr>
        <w:t>я</w:t>
      </w:r>
      <w:r w:rsidRPr="00EB1D51">
        <w:rPr>
          <w:rFonts w:ascii="Times New Roman" w:eastAsia="Times New Roman" w:hAnsi="Times New Roman" w:cs="Times New Roman"/>
          <w:sz w:val="28"/>
          <w:szCs w:val="28"/>
        </w:rPr>
        <w:t xml:space="preserve"> налоговой системы рассм</w:t>
      </w:r>
      <w:r>
        <w:rPr>
          <w:rFonts w:ascii="Times New Roman" w:eastAsia="Times New Roman" w:hAnsi="Times New Roman" w:cs="Times New Roman"/>
          <w:sz w:val="28"/>
          <w:szCs w:val="28"/>
        </w:rPr>
        <w:t>а</w:t>
      </w:r>
      <w:r w:rsidRPr="00EB1D51">
        <w:rPr>
          <w:rFonts w:ascii="Times New Roman" w:eastAsia="Times New Roman" w:hAnsi="Times New Roman" w:cs="Times New Roman"/>
          <w:sz w:val="28"/>
          <w:szCs w:val="28"/>
        </w:rPr>
        <w:t>тр</w:t>
      </w:r>
      <w:r>
        <w:rPr>
          <w:rFonts w:ascii="Times New Roman" w:eastAsia="Times New Roman" w:hAnsi="Times New Roman" w:cs="Times New Roman"/>
          <w:sz w:val="28"/>
          <w:szCs w:val="28"/>
        </w:rPr>
        <w:t xml:space="preserve">ивать </w:t>
      </w:r>
      <w:r w:rsidRPr="00EB1D51">
        <w:rPr>
          <w:rFonts w:ascii="Times New Roman" w:eastAsia="Times New Roman" w:hAnsi="Times New Roman" w:cs="Times New Roman"/>
          <w:sz w:val="28"/>
          <w:szCs w:val="28"/>
        </w:rPr>
        <w:t>в едином «паке</w:t>
      </w:r>
      <w:r w:rsidR="00A67174">
        <w:rPr>
          <w:rFonts w:ascii="Times New Roman" w:eastAsia="Times New Roman" w:hAnsi="Times New Roman" w:cs="Times New Roman"/>
          <w:sz w:val="28"/>
          <w:szCs w:val="28"/>
        </w:rPr>
        <w:t>те» с необходимыми изменениями Ф</w:t>
      </w:r>
      <w:r w:rsidRPr="00EB1D51">
        <w:rPr>
          <w:rFonts w:ascii="Times New Roman" w:eastAsia="Times New Roman" w:hAnsi="Times New Roman" w:cs="Times New Roman"/>
          <w:sz w:val="28"/>
          <w:szCs w:val="28"/>
        </w:rPr>
        <w:t xml:space="preserve">едерального закона </w:t>
      </w:r>
      <w:r w:rsidR="00A67174">
        <w:rPr>
          <w:rFonts w:ascii="Times New Roman" w:eastAsia="Times New Roman" w:hAnsi="Times New Roman" w:cs="Times New Roman"/>
          <w:sz w:val="28"/>
          <w:szCs w:val="28"/>
        </w:rPr>
        <w:t>от 27 ноября 2023</w:t>
      </w:r>
      <w:r w:rsidR="00D25311">
        <w:rPr>
          <w:rFonts w:ascii="Times New Roman" w:eastAsia="Times New Roman" w:hAnsi="Times New Roman" w:cs="Times New Roman"/>
          <w:sz w:val="28"/>
          <w:szCs w:val="28"/>
        </w:rPr>
        <w:t xml:space="preserve"> года</w:t>
      </w:r>
      <w:r w:rsidR="00A67174">
        <w:rPr>
          <w:rFonts w:ascii="Times New Roman" w:eastAsia="Times New Roman" w:hAnsi="Times New Roman" w:cs="Times New Roman"/>
          <w:sz w:val="28"/>
          <w:szCs w:val="28"/>
        </w:rPr>
        <w:t xml:space="preserve"> №</w:t>
      </w:r>
      <w:r w:rsidR="00D25311">
        <w:rPr>
          <w:rFonts w:ascii="Times New Roman" w:eastAsia="Times New Roman" w:hAnsi="Times New Roman" w:cs="Times New Roman"/>
          <w:sz w:val="28"/>
          <w:szCs w:val="28"/>
        </w:rPr>
        <w:t> </w:t>
      </w:r>
      <w:r w:rsidR="00A67174">
        <w:rPr>
          <w:rFonts w:ascii="Times New Roman" w:eastAsia="Times New Roman" w:hAnsi="Times New Roman" w:cs="Times New Roman"/>
          <w:sz w:val="28"/>
          <w:szCs w:val="28"/>
        </w:rPr>
        <w:t>540-ФЗ «О</w:t>
      </w:r>
      <w:r w:rsidRPr="00EB1D51">
        <w:rPr>
          <w:rFonts w:ascii="Times New Roman" w:eastAsia="Times New Roman" w:hAnsi="Times New Roman" w:cs="Times New Roman"/>
          <w:sz w:val="28"/>
          <w:szCs w:val="28"/>
        </w:rPr>
        <w:t xml:space="preserve"> федеральном бюджете на 2024 год и </w:t>
      </w:r>
      <w:r w:rsidR="00D25311">
        <w:rPr>
          <w:rFonts w:ascii="Times New Roman" w:eastAsia="Times New Roman" w:hAnsi="Times New Roman" w:cs="Times New Roman"/>
          <w:sz w:val="28"/>
          <w:szCs w:val="28"/>
        </w:rPr>
        <w:t xml:space="preserve">на </w:t>
      </w:r>
      <w:r w:rsidRPr="00EB1D51">
        <w:rPr>
          <w:rFonts w:ascii="Times New Roman" w:eastAsia="Times New Roman" w:hAnsi="Times New Roman" w:cs="Times New Roman"/>
          <w:sz w:val="28"/>
          <w:szCs w:val="28"/>
        </w:rPr>
        <w:t>плановый период 2025 и 2026 годов</w:t>
      </w:r>
      <w:r w:rsidR="00A67174">
        <w:rPr>
          <w:rFonts w:ascii="Times New Roman" w:eastAsia="Times New Roman" w:hAnsi="Times New Roman" w:cs="Times New Roman"/>
          <w:sz w:val="28"/>
          <w:szCs w:val="28"/>
        </w:rPr>
        <w:t>»</w:t>
      </w:r>
      <w:r w:rsidRPr="00EB1D51">
        <w:rPr>
          <w:rFonts w:ascii="Times New Roman" w:eastAsia="Times New Roman" w:hAnsi="Times New Roman" w:cs="Times New Roman"/>
          <w:sz w:val="28"/>
          <w:szCs w:val="28"/>
        </w:rPr>
        <w:t xml:space="preserve"> и изменениями Бюджетного кодекса Российской Федерации.</w:t>
      </w:r>
      <w:r w:rsidR="005B76B1" w:rsidRPr="005B76B1">
        <w:t xml:space="preserve"> </w:t>
      </w:r>
      <w:r w:rsidR="005B76B1" w:rsidRPr="005B76B1">
        <w:rPr>
          <w:rFonts w:ascii="Times New Roman" w:eastAsia="Times New Roman" w:hAnsi="Times New Roman" w:cs="Times New Roman"/>
          <w:sz w:val="28"/>
          <w:szCs w:val="28"/>
        </w:rPr>
        <w:t xml:space="preserve">Кроме того, </w:t>
      </w:r>
      <w:r w:rsidR="005B76B1">
        <w:rPr>
          <w:rFonts w:ascii="Times New Roman" w:eastAsia="Times New Roman" w:hAnsi="Times New Roman" w:cs="Times New Roman"/>
          <w:sz w:val="28"/>
          <w:szCs w:val="28"/>
        </w:rPr>
        <w:t xml:space="preserve">вместе с указанными законопроектами должно быть синхронизировано </w:t>
      </w:r>
      <w:r w:rsidR="005B76B1" w:rsidRPr="005B76B1">
        <w:rPr>
          <w:rFonts w:ascii="Times New Roman" w:eastAsia="Times New Roman" w:hAnsi="Times New Roman" w:cs="Times New Roman"/>
          <w:sz w:val="28"/>
          <w:szCs w:val="28"/>
        </w:rPr>
        <w:t>рассмотрение законопроекта о реализации отдельных положений основных направлений налоговой политики (проект № 577665-8)</w:t>
      </w:r>
      <w:r w:rsidR="005B76B1">
        <w:rPr>
          <w:rFonts w:ascii="Times New Roman" w:eastAsia="Times New Roman" w:hAnsi="Times New Roman" w:cs="Times New Roman"/>
          <w:sz w:val="28"/>
          <w:szCs w:val="28"/>
        </w:rPr>
        <w:t xml:space="preserve">. </w:t>
      </w:r>
    </w:p>
    <w:p w:rsidR="009D67AC" w:rsidRPr="00EB1D51" w:rsidRDefault="000B0B55" w:rsidP="005E0F37">
      <w:pPr>
        <w:spacing w:after="0" w:line="348" w:lineRule="auto"/>
        <w:ind w:firstLine="708"/>
        <w:jc w:val="both"/>
        <w:rPr>
          <w:rFonts w:ascii="Times New Roman" w:eastAsia="Times New Roman" w:hAnsi="Times New Roman" w:cs="Times New Roman"/>
          <w:bCs/>
          <w:sz w:val="28"/>
          <w:szCs w:val="28"/>
        </w:rPr>
      </w:pPr>
      <w:r w:rsidRPr="004C1275">
        <w:rPr>
          <w:rFonts w:ascii="Times New Roman" w:eastAsia="Times New Roman" w:hAnsi="Times New Roman" w:cs="Times New Roman"/>
          <w:bCs/>
          <w:sz w:val="28"/>
          <w:szCs w:val="28"/>
        </w:rPr>
        <w:lastRenderedPageBreak/>
        <w:t>В части рекомендаций по конкретным налогам необходимо отметить следующее.</w:t>
      </w:r>
    </w:p>
    <w:p w:rsidR="00CD3CF3" w:rsidRPr="00CD3CF3" w:rsidRDefault="00CD3CF3" w:rsidP="005E0F37">
      <w:pPr>
        <w:spacing w:after="0" w:line="348" w:lineRule="auto"/>
        <w:ind w:firstLine="708"/>
        <w:jc w:val="both"/>
        <w:rPr>
          <w:rFonts w:ascii="Times New Roman" w:eastAsia="Times New Roman" w:hAnsi="Times New Roman" w:cs="Times New Roman"/>
          <w:i/>
          <w:sz w:val="28"/>
          <w:szCs w:val="28"/>
        </w:rPr>
      </w:pPr>
      <w:r w:rsidRPr="00CD3CF3">
        <w:rPr>
          <w:rFonts w:ascii="Times New Roman" w:eastAsia="Times New Roman" w:hAnsi="Times New Roman" w:cs="Times New Roman"/>
          <w:sz w:val="28"/>
          <w:szCs w:val="28"/>
        </w:rPr>
        <w:t xml:space="preserve">В отношении налога на доходы физических лиц (далее - НДФЛ) были высказаны самые разные, в том числе крайние позиции. Вместе с тем, при подготовке предложений об изменении текущей прогрессивной шкалы НДФЛ особенно важно соблюсти разумную, справедливую прогрессию, в том числе сохранив конкурентоспособность по сравнению с другими странами, что позволит избежать </w:t>
      </w:r>
      <w:proofErr w:type="spellStart"/>
      <w:r w:rsidRPr="00CD3CF3">
        <w:rPr>
          <w:rFonts w:ascii="Times New Roman" w:eastAsia="Times New Roman" w:hAnsi="Times New Roman" w:cs="Times New Roman"/>
          <w:sz w:val="28"/>
          <w:szCs w:val="28"/>
        </w:rPr>
        <w:t>перетока</w:t>
      </w:r>
      <w:proofErr w:type="spellEnd"/>
      <w:r w:rsidRPr="00CD3CF3">
        <w:rPr>
          <w:rFonts w:ascii="Times New Roman" w:eastAsia="Times New Roman" w:hAnsi="Times New Roman" w:cs="Times New Roman"/>
          <w:sz w:val="28"/>
          <w:szCs w:val="28"/>
        </w:rPr>
        <w:t xml:space="preserve"> кадров в соседние страны. При этом в иностранных государствах (в том числе в странах ЕАЭС) в настоящее время ставки налога на доходы физических лиц больше, чем действуют сейчас в Российской Федерации. </w:t>
      </w:r>
      <w:proofErr w:type="gramStart"/>
      <w:r w:rsidRPr="00CD3CF3">
        <w:rPr>
          <w:rFonts w:ascii="Times New Roman" w:eastAsia="Times New Roman" w:hAnsi="Times New Roman" w:cs="Times New Roman"/>
          <w:sz w:val="28"/>
          <w:szCs w:val="28"/>
        </w:rPr>
        <w:t>Так, в зависимости от уровня дохода в Республике Беларусь взимается НДФЛ в 13</w:t>
      </w:r>
      <w:r w:rsidR="00DB7A8E">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 или 25</w:t>
      </w:r>
      <w:r w:rsidR="00DB7A8E">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 в Республике Армения – 20</w:t>
      </w:r>
      <w:r w:rsidR="00DB7A8E">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 а в Республике Азербайджан  – 14</w:t>
      </w:r>
      <w:r w:rsidR="00DB7A8E">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 или 25</w:t>
      </w:r>
      <w:r w:rsidR="00DB7A8E">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 В других дружественных странах, таких как КНР, Турция, Иран – более многоступенчатые шкалы НДФЛ, при этом максимальные ставки в этих странах варьируются от 30</w:t>
      </w:r>
      <w:r w:rsidR="00DB7A8E">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 до 45</w:t>
      </w:r>
      <w:r w:rsidR="00DB7A8E">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 (в Китае) и пороги для применения повышенных ставок намного</w:t>
      </w:r>
      <w:proofErr w:type="gramEnd"/>
      <w:r w:rsidRPr="00CD3CF3">
        <w:rPr>
          <w:rFonts w:ascii="Times New Roman" w:eastAsia="Times New Roman" w:hAnsi="Times New Roman" w:cs="Times New Roman"/>
          <w:sz w:val="28"/>
          <w:szCs w:val="28"/>
        </w:rPr>
        <w:t xml:space="preserve"> ниже. </w:t>
      </w:r>
      <w:r w:rsidRPr="00595B0D">
        <w:rPr>
          <w:rFonts w:ascii="Times New Roman" w:eastAsia="Times New Roman" w:hAnsi="Times New Roman" w:cs="Times New Roman"/>
          <w:sz w:val="28"/>
          <w:szCs w:val="28"/>
        </w:rPr>
        <w:t>Если же говорить о странах западной Европы, то уровень налоговой нагрузки по НДФЛ там намного выше, во многих странах по максимальной ставке в виде налогов удерживается почти половина зарплаты. Например, максимальная ставка налога в Великобритании составляет 46</w:t>
      </w:r>
      <w:r w:rsidR="00DB7A8E" w:rsidRPr="00595B0D">
        <w:rPr>
          <w:rFonts w:ascii="Times New Roman" w:eastAsia="Times New Roman" w:hAnsi="Times New Roman" w:cs="Times New Roman"/>
          <w:sz w:val="28"/>
          <w:szCs w:val="28"/>
        </w:rPr>
        <w:t xml:space="preserve"> </w:t>
      </w:r>
      <w:r w:rsidRPr="00595B0D">
        <w:rPr>
          <w:rFonts w:ascii="Times New Roman" w:eastAsia="Times New Roman" w:hAnsi="Times New Roman" w:cs="Times New Roman"/>
          <w:sz w:val="28"/>
          <w:szCs w:val="28"/>
        </w:rPr>
        <w:t>%, в Германии – 47,5</w:t>
      </w:r>
      <w:r w:rsidR="00DB7A8E" w:rsidRPr="00595B0D">
        <w:rPr>
          <w:rFonts w:ascii="Times New Roman" w:eastAsia="Times New Roman" w:hAnsi="Times New Roman" w:cs="Times New Roman"/>
          <w:sz w:val="28"/>
          <w:szCs w:val="28"/>
        </w:rPr>
        <w:t xml:space="preserve"> </w:t>
      </w:r>
      <w:r w:rsidRPr="00595B0D">
        <w:rPr>
          <w:rFonts w:ascii="Times New Roman" w:eastAsia="Times New Roman" w:hAnsi="Times New Roman" w:cs="Times New Roman"/>
          <w:sz w:val="28"/>
          <w:szCs w:val="28"/>
        </w:rPr>
        <w:t>%, в Австрии – 55</w:t>
      </w:r>
      <w:r w:rsidR="00DB7A8E" w:rsidRPr="00595B0D">
        <w:rPr>
          <w:rFonts w:ascii="Times New Roman" w:eastAsia="Times New Roman" w:hAnsi="Times New Roman" w:cs="Times New Roman"/>
          <w:sz w:val="28"/>
          <w:szCs w:val="28"/>
        </w:rPr>
        <w:t xml:space="preserve"> </w:t>
      </w:r>
      <w:r w:rsidRPr="00595B0D">
        <w:rPr>
          <w:rFonts w:ascii="Times New Roman" w:eastAsia="Times New Roman" w:hAnsi="Times New Roman" w:cs="Times New Roman"/>
          <w:sz w:val="28"/>
          <w:szCs w:val="28"/>
        </w:rPr>
        <w:t>%, а во Франции 55,4</w:t>
      </w:r>
      <w:r w:rsidR="00DB7A8E" w:rsidRPr="00595B0D">
        <w:rPr>
          <w:rFonts w:ascii="Times New Roman" w:eastAsia="Times New Roman" w:hAnsi="Times New Roman" w:cs="Times New Roman"/>
          <w:sz w:val="28"/>
          <w:szCs w:val="28"/>
        </w:rPr>
        <w:t xml:space="preserve"> </w:t>
      </w:r>
      <w:r w:rsidRPr="00595B0D">
        <w:rPr>
          <w:rFonts w:ascii="Times New Roman" w:eastAsia="Times New Roman" w:hAnsi="Times New Roman" w:cs="Times New Roman"/>
          <w:sz w:val="28"/>
          <w:szCs w:val="28"/>
        </w:rPr>
        <w:t>%.</w:t>
      </w:r>
    </w:p>
    <w:p w:rsidR="00CD3CF3" w:rsidRPr="00CD3CF3" w:rsidRDefault="00CD3CF3" w:rsidP="005E0F37">
      <w:pPr>
        <w:spacing w:after="0" w:line="348" w:lineRule="auto"/>
        <w:ind w:firstLine="708"/>
        <w:jc w:val="both"/>
        <w:rPr>
          <w:rFonts w:ascii="Times New Roman" w:eastAsia="Times New Roman" w:hAnsi="Times New Roman" w:cs="Times New Roman"/>
          <w:sz w:val="28"/>
          <w:szCs w:val="28"/>
        </w:rPr>
      </w:pPr>
      <w:r w:rsidRPr="00CD3CF3">
        <w:rPr>
          <w:rFonts w:ascii="Times New Roman" w:eastAsia="Times New Roman" w:hAnsi="Times New Roman" w:cs="Times New Roman"/>
          <w:sz w:val="28"/>
          <w:szCs w:val="28"/>
        </w:rPr>
        <w:t>Кроме того, при определении верхнего предела налоговой ставки в шкале необходимо учитывать, что его чрезмерное увеличение не только приведет к снижению конкурентоспособности российской налоговой системы в сравнении с иными юрисдикциями, но и будет являться дополнительной мотивацией для сокрытия доходов.</w:t>
      </w:r>
    </w:p>
    <w:p w:rsidR="00CD3CF3" w:rsidRPr="00CD3CF3" w:rsidRDefault="00CD3CF3" w:rsidP="005E0F37">
      <w:pPr>
        <w:spacing w:after="0" w:line="348" w:lineRule="auto"/>
        <w:ind w:firstLine="708"/>
        <w:jc w:val="both"/>
        <w:rPr>
          <w:rFonts w:ascii="Times New Roman" w:eastAsia="Times New Roman" w:hAnsi="Times New Roman" w:cs="Times New Roman"/>
          <w:sz w:val="28"/>
          <w:szCs w:val="28"/>
        </w:rPr>
      </w:pPr>
      <w:proofErr w:type="gramStart"/>
      <w:r w:rsidRPr="00CD3CF3">
        <w:rPr>
          <w:rFonts w:ascii="Times New Roman" w:eastAsia="Times New Roman" w:hAnsi="Times New Roman" w:cs="Times New Roman"/>
          <w:sz w:val="28"/>
          <w:szCs w:val="28"/>
        </w:rPr>
        <w:t xml:space="preserve">В связи с этим, при решении задачи более справедливого распределения налогового бремени в сторону тех, у кого более высокие личные доходы, представляется целесообразным не повышать ставки </w:t>
      </w:r>
      <w:r w:rsidRPr="00CD3CF3">
        <w:rPr>
          <w:rFonts w:ascii="Times New Roman" w:eastAsia="Times New Roman" w:hAnsi="Times New Roman" w:cs="Times New Roman"/>
          <w:sz w:val="28"/>
          <w:szCs w:val="28"/>
        </w:rPr>
        <w:lastRenderedPageBreak/>
        <w:t>действующей двухступенчатой шкалы, а ввести многоступенчатую шкалу налогообложения так</w:t>
      </w:r>
      <w:r w:rsidR="00E704FE">
        <w:rPr>
          <w:rFonts w:ascii="Times New Roman" w:eastAsia="Times New Roman" w:hAnsi="Times New Roman" w:cs="Times New Roman"/>
          <w:sz w:val="28"/>
          <w:szCs w:val="28"/>
        </w:rPr>
        <w:t>,</w:t>
      </w:r>
      <w:r w:rsidRPr="00CD3CF3">
        <w:rPr>
          <w:rFonts w:ascii="Times New Roman" w:eastAsia="Times New Roman" w:hAnsi="Times New Roman" w:cs="Times New Roman"/>
          <w:sz w:val="28"/>
          <w:szCs w:val="28"/>
        </w:rPr>
        <w:t xml:space="preserve"> чтобы было обеспечено плавное повышение налоговой нагрузки в зависимости от получаемых доходов, что сгладит переход из одной категории в другую.</w:t>
      </w:r>
      <w:proofErr w:type="gramEnd"/>
    </w:p>
    <w:p w:rsidR="00CD3CF3" w:rsidRPr="00CD3CF3" w:rsidRDefault="00CD3CF3" w:rsidP="005E0F37">
      <w:pPr>
        <w:spacing w:after="0" w:line="348" w:lineRule="auto"/>
        <w:ind w:firstLine="708"/>
        <w:jc w:val="both"/>
        <w:rPr>
          <w:rFonts w:ascii="Times New Roman" w:eastAsia="Times New Roman" w:hAnsi="Times New Roman" w:cs="Times New Roman"/>
          <w:sz w:val="28"/>
          <w:szCs w:val="28"/>
        </w:rPr>
      </w:pPr>
      <w:r w:rsidRPr="00CD3CF3">
        <w:rPr>
          <w:rFonts w:ascii="Times New Roman" w:eastAsia="Times New Roman" w:hAnsi="Times New Roman" w:cs="Times New Roman"/>
          <w:sz w:val="28"/>
          <w:szCs w:val="28"/>
        </w:rPr>
        <w:t>Важно, чтобы повышение налоговой нагрузки не касалось подавляющего большинства граждан. Поэтому, проанализировав все предложенные варианты,</w:t>
      </w:r>
      <w:r w:rsidR="00736844">
        <w:rPr>
          <w:rFonts w:ascii="Times New Roman" w:eastAsia="Times New Roman" w:hAnsi="Times New Roman" w:cs="Times New Roman"/>
          <w:sz w:val="28"/>
          <w:szCs w:val="28"/>
        </w:rPr>
        <w:t xml:space="preserve"> рекомендуется</w:t>
      </w:r>
      <w:r w:rsidRPr="00CD3CF3">
        <w:rPr>
          <w:rFonts w:ascii="Times New Roman" w:eastAsia="Times New Roman" w:hAnsi="Times New Roman" w:cs="Times New Roman"/>
          <w:sz w:val="28"/>
          <w:szCs w:val="28"/>
        </w:rPr>
        <w:t xml:space="preserve"> нижний порог шкалы</w:t>
      </w:r>
      <w:r w:rsidR="00736844">
        <w:rPr>
          <w:rFonts w:ascii="Times New Roman" w:eastAsia="Times New Roman" w:hAnsi="Times New Roman" w:cs="Times New Roman"/>
          <w:sz w:val="28"/>
          <w:szCs w:val="28"/>
        </w:rPr>
        <w:t xml:space="preserve"> установить исходя из дохода не менее </w:t>
      </w:r>
      <w:r w:rsidR="00AF3EE7">
        <w:rPr>
          <w:rFonts w:ascii="Times New Roman" w:eastAsia="Times New Roman" w:hAnsi="Times New Roman" w:cs="Times New Roman"/>
          <w:sz w:val="28"/>
          <w:szCs w:val="28"/>
        </w:rPr>
        <w:t>чем двукратный размер</w:t>
      </w:r>
      <w:r w:rsidR="00736844">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среднемесячн</w:t>
      </w:r>
      <w:r w:rsidR="00736844">
        <w:rPr>
          <w:rFonts w:ascii="Times New Roman" w:eastAsia="Times New Roman" w:hAnsi="Times New Roman" w:cs="Times New Roman"/>
          <w:sz w:val="28"/>
          <w:szCs w:val="28"/>
        </w:rPr>
        <w:t>ой</w:t>
      </w:r>
      <w:r w:rsidRPr="00CD3CF3">
        <w:rPr>
          <w:rFonts w:ascii="Times New Roman" w:eastAsia="Times New Roman" w:hAnsi="Times New Roman" w:cs="Times New Roman"/>
          <w:sz w:val="28"/>
          <w:szCs w:val="28"/>
        </w:rPr>
        <w:t xml:space="preserve"> номинальн</w:t>
      </w:r>
      <w:r w:rsidR="00736844">
        <w:rPr>
          <w:rFonts w:ascii="Times New Roman" w:eastAsia="Times New Roman" w:hAnsi="Times New Roman" w:cs="Times New Roman"/>
          <w:sz w:val="28"/>
          <w:szCs w:val="28"/>
        </w:rPr>
        <w:t>ой</w:t>
      </w:r>
      <w:r w:rsidRPr="00CD3CF3">
        <w:rPr>
          <w:rFonts w:ascii="Times New Roman" w:eastAsia="Times New Roman" w:hAnsi="Times New Roman" w:cs="Times New Roman"/>
          <w:sz w:val="28"/>
          <w:szCs w:val="28"/>
        </w:rPr>
        <w:t xml:space="preserve"> заработн</w:t>
      </w:r>
      <w:r w:rsidR="00AF3EE7">
        <w:rPr>
          <w:rFonts w:ascii="Times New Roman" w:eastAsia="Times New Roman" w:hAnsi="Times New Roman" w:cs="Times New Roman"/>
          <w:sz w:val="28"/>
          <w:szCs w:val="28"/>
        </w:rPr>
        <w:t>ой</w:t>
      </w:r>
      <w:r w:rsidRPr="00CD3CF3">
        <w:rPr>
          <w:rFonts w:ascii="Times New Roman" w:eastAsia="Times New Roman" w:hAnsi="Times New Roman" w:cs="Times New Roman"/>
          <w:sz w:val="28"/>
          <w:szCs w:val="28"/>
        </w:rPr>
        <w:t xml:space="preserve"> плат</w:t>
      </w:r>
      <w:r w:rsidR="00AF3EE7">
        <w:rPr>
          <w:rFonts w:ascii="Times New Roman" w:eastAsia="Times New Roman" w:hAnsi="Times New Roman" w:cs="Times New Roman"/>
          <w:sz w:val="28"/>
          <w:szCs w:val="28"/>
        </w:rPr>
        <w:t>ы по Российской Федерации</w:t>
      </w:r>
      <w:r w:rsidRPr="00CD3CF3">
        <w:rPr>
          <w:rFonts w:ascii="Times New Roman" w:eastAsia="Times New Roman" w:hAnsi="Times New Roman" w:cs="Times New Roman"/>
          <w:sz w:val="28"/>
          <w:szCs w:val="28"/>
        </w:rPr>
        <w:t>. При этом необходимо также учитывать, что порог для применения налога на профессиональный доход составляет 2,4 млн.</w:t>
      </w:r>
      <w:r w:rsidR="00F8773C">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руб</w:t>
      </w:r>
      <w:r w:rsidR="00F8773C">
        <w:rPr>
          <w:rFonts w:ascii="Times New Roman" w:eastAsia="Times New Roman" w:hAnsi="Times New Roman" w:cs="Times New Roman"/>
          <w:sz w:val="28"/>
          <w:szCs w:val="28"/>
        </w:rPr>
        <w:t>.</w:t>
      </w:r>
      <w:r w:rsidRPr="00CD3CF3">
        <w:rPr>
          <w:rFonts w:ascii="Times New Roman" w:eastAsia="Times New Roman" w:hAnsi="Times New Roman" w:cs="Times New Roman"/>
          <w:sz w:val="28"/>
          <w:szCs w:val="28"/>
        </w:rPr>
        <w:t xml:space="preserve"> в год или</w:t>
      </w:r>
      <w:r w:rsidR="004D450D">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200 тыс.</w:t>
      </w:r>
      <w:r w:rsidR="00F8773C">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руб</w:t>
      </w:r>
      <w:r w:rsidR="00F8773C">
        <w:rPr>
          <w:rFonts w:ascii="Times New Roman" w:eastAsia="Times New Roman" w:hAnsi="Times New Roman" w:cs="Times New Roman"/>
          <w:sz w:val="28"/>
          <w:szCs w:val="28"/>
        </w:rPr>
        <w:t>.</w:t>
      </w:r>
      <w:r w:rsidRPr="00CD3CF3">
        <w:rPr>
          <w:rFonts w:ascii="Times New Roman" w:eastAsia="Times New Roman" w:hAnsi="Times New Roman" w:cs="Times New Roman"/>
          <w:sz w:val="28"/>
          <w:szCs w:val="28"/>
        </w:rPr>
        <w:t xml:space="preserve"> в месяц. </w:t>
      </w:r>
    </w:p>
    <w:p w:rsidR="00AF3EE7" w:rsidRDefault="004D450D" w:rsidP="005E0F37">
      <w:pPr>
        <w:spacing w:after="0" w:line="348"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w:t>
      </w:r>
      <w:r w:rsidR="00CD3CF3" w:rsidRPr="00CD3CF3">
        <w:rPr>
          <w:rFonts w:ascii="Times New Roman" w:eastAsia="Times New Roman" w:hAnsi="Times New Roman" w:cs="Times New Roman"/>
          <w:sz w:val="28"/>
          <w:szCs w:val="28"/>
        </w:rPr>
        <w:t>повышени</w:t>
      </w:r>
      <w:r>
        <w:rPr>
          <w:rFonts w:ascii="Times New Roman" w:eastAsia="Times New Roman" w:hAnsi="Times New Roman" w:cs="Times New Roman"/>
          <w:sz w:val="28"/>
          <w:szCs w:val="28"/>
        </w:rPr>
        <w:t>я</w:t>
      </w:r>
      <w:r w:rsidR="00CD3CF3" w:rsidRPr="00CD3CF3">
        <w:rPr>
          <w:rFonts w:ascii="Times New Roman" w:eastAsia="Times New Roman" w:hAnsi="Times New Roman" w:cs="Times New Roman"/>
          <w:sz w:val="28"/>
          <w:szCs w:val="28"/>
        </w:rPr>
        <w:t xml:space="preserve"> справедливости при изменениях НДФЛ должна быть обеспечена дополнительная поддержка наиболее нуждающихся в государственной поддержке граждан, прежде всего семей с детьми. </w:t>
      </w:r>
      <w:proofErr w:type="gramStart"/>
      <w:r w:rsidR="00CD3CF3" w:rsidRPr="00CD3CF3">
        <w:rPr>
          <w:rFonts w:ascii="Times New Roman" w:eastAsia="Times New Roman" w:hAnsi="Times New Roman" w:cs="Times New Roman"/>
          <w:sz w:val="28"/>
          <w:szCs w:val="28"/>
        </w:rPr>
        <w:t xml:space="preserve">Так, необходимо обеспечить увеличение стандартных налоговых вычетов </w:t>
      </w:r>
      <w:r>
        <w:rPr>
          <w:rFonts w:ascii="Times New Roman" w:eastAsia="Times New Roman" w:hAnsi="Times New Roman" w:cs="Times New Roman"/>
          <w:sz w:val="28"/>
          <w:szCs w:val="28"/>
        </w:rPr>
        <w:br/>
      </w:r>
      <w:r w:rsidR="00CD3CF3" w:rsidRPr="00CD3CF3">
        <w:rPr>
          <w:rFonts w:ascii="Times New Roman" w:eastAsia="Times New Roman" w:hAnsi="Times New Roman" w:cs="Times New Roman"/>
          <w:sz w:val="28"/>
          <w:szCs w:val="28"/>
        </w:rPr>
        <w:t>до 2</w:t>
      </w:r>
      <w:r w:rsidR="00F8773C">
        <w:rPr>
          <w:rFonts w:ascii="Times New Roman" w:eastAsia="Times New Roman" w:hAnsi="Times New Roman" w:cs="Times New Roman"/>
          <w:sz w:val="28"/>
          <w:szCs w:val="28"/>
        </w:rPr>
        <w:t xml:space="preserve"> </w:t>
      </w:r>
      <w:r w:rsidR="00CD3CF3" w:rsidRPr="00CD3CF3">
        <w:rPr>
          <w:rFonts w:ascii="Times New Roman" w:eastAsia="Times New Roman" w:hAnsi="Times New Roman" w:cs="Times New Roman"/>
          <w:sz w:val="28"/>
          <w:szCs w:val="28"/>
        </w:rPr>
        <w:t>800 руб. для семей с двумя детьми и до 6</w:t>
      </w:r>
      <w:r w:rsidR="00F8773C">
        <w:rPr>
          <w:rFonts w:ascii="Times New Roman" w:eastAsia="Times New Roman" w:hAnsi="Times New Roman" w:cs="Times New Roman"/>
          <w:sz w:val="28"/>
          <w:szCs w:val="28"/>
        </w:rPr>
        <w:t xml:space="preserve"> </w:t>
      </w:r>
      <w:r w:rsidR="00CD3CF3" w:rsidRPr="00CD3CF3">
        <w:rPr>
          <w:rFonts w:ascii="Times New Roman" w:eastAsia="Times New Roman" w:hAnsi="Times New Roman" w:cs="Times New Roman"/>
          <w:sz w:val="28"/>
          <w:szCs w:val="28"/>
        </w:rPr>
        <w:t>000 руб. для семей с тремя и более детьми, обеспечить их предоставл</w:t>
      </w:r>
      <w:r>
        <w:rPr>
          <w:rFonts w:ascii="Times New Roman" w:eastAsia="Times New Roman" w:hAnsi="Times New Roman" w:cs="Times New Roman"/>
          <w:sz w:val="28"/>
          <w:szCs w:val="28"/>
        </w:rPr>
        <w:t xml:space="preserve">ение в </w:t>
      </w:r>
      <w:proofErr w:type="spellStart"/>
      <w:r>
        <w:rPr>
          <w:rFonts w:ascii="Times New Roman" w:eastAsia="Times New Roman" w:hAnsi="Times New Roman" w:cs="Times New Roman"/>
          <w:sz w:val="28"/>
          <w:szCs w:val="28"/>
        </w:rPr>
        <w:t>беззаявительном</w:t>
      </w:r>
      <w:proofErr w:type="spellEnd"/>
      <w:r>
        <w:rPr>
          <w:rFonts w:ascii="Times New Roman" w:eastAsia="Times New Roman" w:hAnsi="Times New Roman" w:cs="Times New Roman"/>
          <w:sz w:val="28"/>
          <w:szCs w:val="28"/>
        </w:rPr>
        <w:t xml:space="preserve"> порядке и </w:t>
      </w:r>
      <w:r w:rsidR="00CD3CF3" w:rsidRPr="00CD3CF3">
        <w:rPr>
          <w:rFonts w:ascii="Times New Roman" w:eastAsia="Times New Roman" w:hAnsi="Times New Roman" w:cs="Times New Roman"/>
          <w:sz w:val="28"/>
          <w:szCs w:val="28"/>
        </w:rPr>
        <w:t>увеличить сумму предельного дохода налогоплательщика в целях применения указанног</w:t>
      </w:r>
      <w:r>
        <w:rPr>
          <w:rFonts w:ascii="Times New Roman" w:eastAsia="Times New Roman" w:hAnsi="Times New Roman" w:cs="Times New Roman"/>
          <w:sz w:val="28"/>
          <w:szCs w:val="28"/>
        </w:rPr>
        <w:t>о налогового вычета до 450 тыс.</w:t>
      </w:r>
      <w:r w:rsidR="00DB7A8E">
        <w:rPr>
          <w:rFonts w:ascii="Times New Roman" w:eastAsia="Times New Roman" w:hAnsi="Times New Roman" w:cs="Times New Roman"/>
          <w:sz w:val="28"/>
          <w:szCs w:val="28"/>
        </w:rPr>
        <w:t xml:space="preserve"> </w:t>
      </w:r>
      <w:r w:rsidR="00CD3CF3" w:rsidRPr="00CD3CF3">
        <w:rPr>
          <w:rFonts w:ascii="Times New Roman" w:eastAsia="Times New Roman" w:hAnsi="Times New Roman" w:cs="Times New Roman"/>
          <w:sz w:val="28"/>
          <w:szCs w:val="28"/>
        </w:rPr>
        <w:t>руб</w:t>
      </w:r>
      <w:r w:rsidR="00E82F25">
        <w:rPr>
          <w:rFonts w:ascii="Times New Roman" w:eastAsia="Times New Roman" w:hAnsi="Times New Roman" w:cs="Times New Roman"/>
          <w:sz w:val="28"/>
          <w:szCs w:val="28"/>
        </w:rPr>
        <w:t>.</w:t>
      </w:r>
      <w:r w:rsidR="00CD3CF3" w:rsidRPr="00CD3CF3">
        <w:rPr>
          <w:rFonts w:ascii="Times New Roman" w:eastAsia="Times New Roman" w:hAnsi="Times New Roman" w:cs="Times New Roman"/>
          <w:sz w:val="28"/>
          <w:szCs w:val="28"/>
        </w:rPr>
        <w:t xml:space="preserve"> в год. </w:t>
      </w:r>
      <w:proofErr w:type="gramEnd"/>
    </w:p>
    <w:p w:rsidR="00CD3CF3" w:rsidRPr="00CD3CF3" w:rsidRDefault="00AF3EE7" w:rsidP="005E0F37">
      <w:pPr>
        <w:spacing w:after="0" w:line="348"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w:t>
      </w:r>
      <w:r w:rsidR="00CD3CF3" w:rsidRPr="00CD3CF3">
        <w:rPr>
          <w:rFonts w:ascii="Times New Roman" w:eastAsia="Times New Roman" w:hAnsi="Times New Roman" w:cs="Times New Roman"/>
          <w:sz w:val="28"/>
          <w:szCs w:val="28"/>
        </w:rPr>
        <w:t xml:space="preserve"> поддерживается предложение, высказанное Министром финансов Российской Федерации, о введени</w:t>
      </w:r>
      <w:r w:rsidR="004D450D">
        <w:rPr>
          <w:rFonts w:ascii="Times New Roman" w:eastAsia="Times New Roman" w:hAnsi="Times New Roman" w:cs="Times New Roman"/>
          <w:sz w:val="28"/>
          <w:szCs w:val="28"/>
        </w:rPr>
        <w:t>и</w:t>
      </w:r>
      <w:r w:rsidR="00CD3CF3" w:rsidRPr="00CD3CF3">
        <w:rPr>
          <w:rFonts w:ascii="Times New Roman" w:eastAsia="Times New Roman" w:hAnsi="Times New Roman" w:cs="Times New Roman"/>
          <w:sz w:val="28"/>
          <w:szCs w:val="28"/>
        </w:rPr>
        <w:t xml:space="preserve"> нового </w:t>
      </w:r>
      <w:r>
        <w:rPr>
          <w:rFonts w:ascii="Times New Roman" w:eastAsia="Times New Roman" w:hAnsi="Times New Roman" w:cs="Times New Roman"/>
          <w:sz w:val="28"/>
          <w:szCs w:val="28"/>
        </w:rPr>
        <w:t xml:space="preserve">налогового </w:t>
      </w:r>
      <w:r w:rsidR="00CD3CF3" w:rsidRPr="00CD3CF3">
        <w:rPr>
          <w:rFonts w:ascii="Times New Roman" w:eastAsia="Times New Roman" w:hAnsi="Times New Roman" w:cs="Times New Roman"/>
          <w:sz w:val="28"/>
          <w:szCs w:val="28"/>
        </w:rPr>
        <w:t>вычета для многодетных семей</w:t>
      </w:r>
      <w:r>
        <w:rPr>
          <w:rFonts w:ascii="Times New Roman" w:eastAsia="Times New Roman" w:hAnsi="Times New Roman" w:cs="Times New Roman"/>
          <w:sz w:val="28"/>
          <w:szCs w:val="28"/>
        </w:rPr>
        <w:t xml:space="preserve"> </w:t>
      </w:r>
      <w:r w:rsidR="00E704FE">
        <w:rPr>
          <w:rFonts w:ascii="Times New Roman" w:eastAsia="Times New Roman" w:hAnsi="Times New Roman" w:cs="Times New Roman"/>
          <w:sz w:val="28"/>
          <w:szCs w:val="28"/>
        </w:rPr>
        <w:t>за счет</w:t>
      </w:r>
      <w:r w:rsidRPr="00AF3EE7">
        <w:rPr>
          <w:rFonts w:ascii="Times New Roman" w:eastAsia="Times New Roman" w:hAnsi="Times New Roman" w:cs="Times New Roman"/>
          <w:sz w:val="28"/>
          <w:szCs w:val="28"/>
        </w:rPr>
        <w:t xml:space="preserve"> средств федерального бюджета </w:t>
      </w:r>
      <w:r>
        <w:rPr>
          <w:rFonts w:ascii="Times New Roman" w:eastAsia="Times New Roman" w:hAnsi="Times New Roman" w:cs="Times New Roman"/>
          <w:sz w:val="28"/>
          <w:szCs w:val="28"/>
        </w:rPr>
        <w:t>по итогам налогового периода</w:t>
      </w:r>
      <w:r w:rsidR="00CD3CF3" w:rsidRPr="00CD3CF3">
        <w:rPr>
          <w:rFonts w:ascii="Times New Roman" w:eastAsia="Times New Roman" w:hAnsi="Times New Roman" w:cs="Times New Roman"/>
          <w:sz w:val="28"/>
          <w:szCs w:val="28"/>
        </w:rPr>
        <w:t xml:space="preserve">. </w:t>
      </w:r>
    </w:p>
    <w:p w:rsidR="00CD3CF3" w:rsidRPr="00CD3CF3" w:rsidRDefault="004D450D" w:rsidP="005E0F37">
      <w:pPr>
        <w:spacing w:after="0" w:line="348"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стимулирования ведения </w:t>
      </w:r>
      <w:r w:rsidR="00CD3CF3" w:rsidRPr="00CD3CF3">
        <w:rPr>
          <w:rFonts w:ascii="Times New Roman" w:eastAsia="Times New Roman" w:hAnsi="Times New Roman" w:cs="Times New Roman"/>
          <w:sz w:val="28"/>
          <w:szCs w:val="28"/>
        </w:rPr>
        <w:t>здорового образа жизни необходимо разработать новые виды вычетов для граждан, регулярно проходящих диспансеризацию и успешно сдающих нормативы испытания (тесты) Всероссийского физкультурно-спортивного комплекса «Готов к труду и обороне».</w:t>
      </w:r>
    </w:p>
    <w:p w:rsidR="00CD3CF3" w:rsidRPr="00CD3CF3" w:rsidRDefault="00CD3CF3" w:rsidP="005E0F37">
      <w:pPr>
        <w:spacing w:after="0" w:line="348" w:lineRule="auto"/>
        <w:ind w:firstLine="708"/>
        <w:jc w:val="both"/>
        <w:rPr>
          <w:rFonts w:ascii="Times New Roman" w:eastAsia="Times New Roman" w:hAnsi="Times New Roman" w:cs="Times New Roman"/>
          <w:sz w:val="28"/>
          <w:szCs w:val="28"/>
        </w:rPr>
      </w:pPr>
      <w:r w:rsidRPr="00CD3CF3">
        <w:rPr>
          <w:rFonts w:ascii="Times New Roman" w:eastAsia="Times New Roman" w:hAnsi="Times New Roman" w:cs="Times New Roman"/>
          <w:sz w:val="28"/>
          <w:szCs w:val="28"/>
        </w:rPr>
        <w:lastRenderedPageBreak/>
        <w:t xml:space="preserve">Кроме того, для </w:t>
      </w:r>
      <w:r w:rsidR="004D450D">
        <w:rPr>
          <w:rFonts w:ascii="Times New Roman" w:eastAsia="Times New Roman" w:hAnsi="Times New Roman" w:cs="Times New Roman"/>
          <w:sz w:val="28"/>
          <w:szCs w:val="28"/>
        </w:rPr>
        <w:t xml:space="preserve">повышения заинтересованности граждан в </w:t>
      </w:r>
      <w:r w:rsidRPr="00CD3CF3">
        <w:rPr>
          <w:rFonts w:ascii="Times New Roman" w:eastAsia="Times New Roman" w:hAnsi="Times New Roman" w:cs="Times New Roman"/>
          <w:sz w:val="28"/>
          <w:szCs w:val="28"/>
        </w:rPr>
        <w:t>формировани</w:t>
      </w:r>
      <w:r w:rsidR="004D450D">
        <w:rPr>
          <w:rFonts w:ascii="Times New Roman" w:eastAsia="Times New Roman" w:hAnsi="Times New Roman" w:cs="Times New Roman"/>
          <w:sz w:val="28"/>
          <w:szCs w:val="28"/>
        </w:rPr>
        <w:t>и</w:t>
      </w:r>
      <w:r w:rsidRPr="00CD3CF3">
        <w:rPr>
          <w:rFonts w:ascii="Times New Roman" w:eastAsia="Times New Roman" w:hAnsi="Times New Roman" w:cs="Times New Roman"/>
          <w:sz w:val="28"/>
          <w:szCs w:val="28"/>
        </w:rPr>
        <w:t xml:space="preserve"> сбережений поддерживается предложение о сохранении уровня </w:t>
      </w:r>
      <w:r w:rsidR="004D450D">
        <w:rPr>
          <w:rFonts w:ascii="Times New Roman" w:eastAsia="Times New Roman" w:hAnsi="Times New Roman" w:cs="Times New Roman"/>
          <w:sz w:val="28"/>
          <w:szCs w:val="28"/>
        </w:rPr>
        <w:t xml:space="preserve">налоговых </w:t>
      </w:r>
      <w:r w:rsidRPr="00CD3CF3">
        <w:rPr>
          <w:rFonts w:ascii="Times New Roman" w:eastAsia="Times New Roman" w:hAnsi="Times New Roman" w:cs="Times New Roman"/>
          <w:sz w:val="28"/>
          <w:szCs w:val="28"/>
        </w:rPr>
        <w:t>изъятий по доходам в виде процентов по депозитам</w:t>
      </w:r>
      <w:r w:rsidR="004D450D">
        <w:rPr>
          <w:rFonts w:ascii="Times New Roman" w:eastAsia="Times New Roman" w:hAnsi="Times New Roman" w:cs="Times New Roman"/>
          <w:sz w:val="28"/>
          <w:szCs w:val="28"/>
        </w:rPr>
        <w:t xml:space="preserve">. </w:t>
      </w:r>
    </w:p>
    <w:p w:rsidR="003A3BE0" w:rsidRDefault="003A3BE0" w:rsidP="005E0F37">
      <w:pPr>
        <w:spacing w:after="0" w:line="348"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Всеми участниками парламентских слушаний единодушно поддержано предложение Председателя Государственной Думы </w:t>
      </w:r>
      <w:proofErr w:type="spellStart"/>
      <w:r>
        <w:rPr>
          <w:rFonts w:ascii="Times New Roman" w:eastAsia="Times New Roman" w:hAnsi="Times New Roman" w:cs="Times New Roman"/>
          <w:sz w:val="28"/>
          <w:szCs w:val="28"/>
        </w:rPr>
        <w:t>В.В.Володина</w:t>
      </w:r>
      <w:proofErr w:type="spellEnd"/>
      <w:r>
        <w:rPr>
          <w:rFonts w:ascii="Times New Roman" w:eastAsia="Times New Roman" w:hAnsi="Times New Roman" w:cs="Times New Roman"/>
          <w:sz w:val="28"/>
          <w:szCs w:val="28"/>
        </w:rPr>
        <w:t xml:space="preserve"> о необходимости обеспечить нераспространени</w:t>
      </w:r>
      <w:r w:rsidR="005377F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CD3CF3">
        <w:rPr>
          <w:rFonts w:ascii="Times New Roman" w:eastAsia="Times New Roman" w:hAnsi="Times New Roman" w:cs="Times New Roman"/>
          <w:sz w:val="28"/>
          <w:szCs w:val="28"/>
        </w:rPr>
        <w:t>повышени</w:t>
      </w:r>
      <w:r w:rsidR="005377F0">
        <w:rPr>
          <w:rFonts w:ascii="Times New Roman" w:eastAsia="Times New Roman" w:hAnsi="Times New Roman" w:cs="Times New Roman"/>
          <w:sz w:val="28"/>
          <w:szCs w:val="28"/>
        </w:rPr>
        <w:t>я</w:t>
      </w:r>
      <w:r w:rsidRPr="00CD3CF3">
        <w:rPr>
          <w:rFonts w:ascii="Times New Roman" w:eastAsia="Times New Roman" w:hAnsi="Times New Roman" w:cs="Times New Roman"/>
          <w:sz w:val="28"/>
          <w:szCs w:val="28"/>
        </w:rPr>
        <w:t xml:space="preserve"> налоговой нагрузки </w:t>
      </w:r>
      <w:r>
        <w:rPr>
          <w:rFonts w:ascii="Times New Roman" w:eastAsia="Times New Roman" w:hAnsi="Times New Roman" w:cs="Times New Roman"/>
          <w:sz w:val="28"/>
          <w:szCs w:val="28"/>
        </w:rPr>
        <w:t>на</w:t>
      </w:r>
      <w:r w:rsidRPr="00CD3CF3">
        <w:rPr>
          <w:rFonts w:ascii="Times New Roman" w:eastAsia="Times New Roman" w:hAnsi="Times New Roman" w:cs="Times New Roman"/>
          <w:sz w:val="28"/>
          <w:szCs w:val="28"/>
        </w:rPr>
        <w:t xml:space="preserve"> участников специальной военной операции</w:t>
      </w:r>
      <w:r>
        <w:rPr>
          <w:rFonts w:ascii="Times New Roman" w:eastAsia="Times New Roman" w:hAnsi="Times New Roman" w:cs="Times New Roman"/>
          <w:sz w:val="28"/>
          <w:szCs w:val="28"/>
        </w:rPr>
        <w:t>.</w:t>
      </w:r>
    </w:p>
    <w:p w:rsidR="00595B0D" w:rsidRPr="00EB1D51" w:rsidRDefault="00595B0D" w:rsidP="005E0F37">
      <w:pPr>
        <w:spacing w:after="0" w:line="348"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 учетом того, что Ф</w:t>
      </w:r>
      <w:r w:rsidRPr="00EB1D51">
        <w:rPr>
          <w:rFonts w:ascii="Times New Roman" w:eastAsia="Times New Roman" w:hAnsi="Times New Roman" w:cs="Times New Roman"/>
          <w:sz w:val="28"/>
          <w:szCs w:val="28"/>
        </w:rPr>
        <w:t>едеральным законом</w:t>
      </w:r>
      <w:r w:rsidRPr="00F8773C">
        <w:t xml:space="preserve"> </w:t>
      </w:r>
      <w:r w:rsidRPr="00F8773C">
        <w:rPr>
          <w:rFonts w:ascii="Times New Roman" w:eastAsia="Times New Roman" w:hAnsi="Times New Roman" w:cs="Times New Roman"/>
          <w:sz w:val="28"/>
          <w:szCs w:val="28"/>
        </w:rPr>
        <w:t>от 27</w:t>
      </w:r>
      <w:r w:rsidR="00E704FE">
        <w:rPr>
          <w:rFonts w:ascii="Times New Roman" w:eastAsia="Times New Roman" w:hAnsi="Times New Roman" w:cs="Times New Roman"/>
          <w:sz w:val="28"/>
          <w:szCs w:val="28"/>
        </w:rPr>
        <w:t xml:space="preserve"> ноября </w:t>
      </w:r>
      <w:r w:rsidRPr="00F8773C">
        <w:rPr>
          <w:rFonts w:ascii="Times New Roman" w:eastAsia="Times New Roman" w:hAnsi="Times New Roman" w:cs="Times New Roman"/>
          <w:sz w:val="28"/>
          <w:szCs w:val="28"/>
        </w:rPr>
        <w:t>2018</w:t>
      </w:r>
      <w:r w:rsidR="00E704FE">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w:t>
      </w:r>
      <w:r w:rsidR="00E704FE">
        <w:rPr>
          <w:rFonts w:ascii="Times New Roman" w:eastAsia="Times New Roman" w:hAnsi="Times New Roman" w:cs="Times New Roman"/>
          <w:sz w:val="28"/>
          <w:szCs w:val="28"/>
        </w:rPr>
        <w:t> </w:t>
      </w:r>
      <w:r w:rsidRPr="00F8773C">
        <w:rPr>
          <w:rFonts w:ascii="Times New Roman" w:eastAsia="Times New Roman" w:hAnsi="Times New Roman" w:cs="Times New Roman"/>
          <w:sz w:val="28"/>
          <w:szCs w:val="28"/>
        </w:rPr>
        <w:t>422-ФЗ</w:t>
      </w:r>
      <w:r>
        <w:rPr>
          <w:rFonts w:ascii="Times New Roman" w:eastAsia="Times New Roman" w:hAnsi="Times New Roman" w:cs="Times New Roman"/>
          <w:sz w:val="28"/>
          <w:szCs w:val="28"/>
        </w:rPr>
        <w:t xml:space="preserve"> «</w:t>
      </w:r>
      <w:r w:rsidRPr="00F8773C">
        <w:rPr>
          <w:rFonts w:ascii="Times New Roman" w:eastAsia="Times New Roman" w:hAnsi="Times New Roman" w:cs="Times New Roman"/>
          <w:sz w:val="28"/>
          <w:szCs w:val="28"/>
        </w:rPr>
        <w:t xml:space="preserve">О проведении эксперимента по установлению специального налогового режима </w:t>
      </w:r>
      <w:r>
        <w:rPr>
          <w:rFonts w:ascii="Times New Roman" w:eastAsia="Times New Roman" w:hAnsi="Times New Roman" w:cs="Times New Roman"/>
          <w:sz w:val="28"/>
          <w:szCs w:val="28"/>
        </w:rPr>
        <w:t>«</w:t>
      </w:r>
      <w:r w:rsidRPr="00F8773C">
        <w:rPr>
          <w:rFonts w:ascii="Times New Roman" w:eastAsia="Times New Roman" w:hAnsi="Times New Roman" w:cs="Times New Roman"/>
          <w:sz w:val="28"/>
          <w:szCs w:val="28"/>
        </w:rPr>
        <w:t>Налог на профессиональный доход</w:t>
      </w:r>
      <w:r>
        <w:rPr>
          <w:rFonts w:ascii="Times New Roman" w:eastAsia="Times New Roman" w:hAnsi="Times New Roman" w:cs="Times New Roman"/>
          <w:sz w:val="28"/>
          <w:szCs w:val="28"/>
        </w:rPr>
        <w:t xml:space="preserve">» </w:t>
      </w:r>
      <w:r w:rsidRPr="00EB1D51">
        <w:rPr>
          <w:rFonts w:ascii="Times New Roman" w:eastAsia="Times New Roman" w:hAnsi="Times New Roman" w:cs="Times New Roman"/>
          <w:sz w:val="28"/>
          <w:szCs w:val="28"/>
        </w:rPr>
        <w:t>гражданам (а</w:t>
      </w:r>
      <w:r w:rsidR="00E704FE">
        <w:rPr>
          <w:rFonts w:ascii="Times New Roman" w:eastAsia="Times New Roman" w:hAnsi="Times New Roman" w:cs="Times New Roman"/>
          <w:sz w:val="28"/>
          <w:szCs w:val="28"/>
        </w:rPr>
        <w:t> </w:t>
      </w:r>
      <w:r w:rsidRPr="00EB1D51">
        <w:rPr>
          <w:rFonts w:ascii="Times New Roman" w:eastAsia="Times New Roman" w:hAnsi="Times New Roman" w:cs="Times New Roman"/>
          <w:sz w:val="28"/>
          <w:szCs w:val="28"/>
        </w:rPr>
        <w:t>сейчас их уже около 10 млн. человек) была гарантирована неизменность основных его условий на всем протяжении его применения (проведение эксперимента предусмотрено до 2028 года), изменения параметров налоговой системы не должны коснуться указанного налогового режима.</w:t>
      </w:r>
      <w:proofErr w:type="gramEnd"/>
    </w:p>
    <w:p w:rsidR="00E939E6" w:rsidRPr="00EB1D51" w:rsidRDefault="00E939E6" w:rsidP="005E0F37">
      <w:pPr>
        <w:spacing w:after="0" w:line="348" w:lineRule="auto"/>
        <w:ind w:firstLine="708"/>
        <w:jc w:val="both"/>
        <w:rPr>
          <w:rFonts w:ascii="Times New Roman" w:eastAsia="Times New Roman" w:hAnsi="Times New Roman" w:cs="Times New Roman"/>
          <w:sz w:val="28"/>
          <w:szCs w:val="28"/>
        </w:rPr>
      </w:pPr>
      <w:r w:rsidRPr="00EB1D51">
        <w:rPr>
          <w:rFonts w:ascii="Times New Roman" w:eastAsia="Times New Roman" w:hAnsi="Times New Roman" w:cs="Times New Roman"/>
          <w:sz w:val="28"/>
          <w:szCs w:val="28"/>
        </w:rPr>
        <w:t xml:space="preserve">При рассмотрении вопроса о совершенствовании упрощенной системы налогообложения (далее - УСН), необходимо </w:t>
      </w:r>
      <w:r>
        <w:rPr>
          <w:rFonts w:ascii="Times New Roman" w:eastAsia="Times New Roman" w:hAnsi="Times New Roman" w:cs="Times New Roman"/>
          <w:sz w:val="28"/>
          <w:szCs w:val="28"/>
        </w:rPr>
        <w:t xml:space="preserve">руководствоваться </w:t>
      </w:r>
      <w:r w:rsidR="00E81E53">
        <w:rPr>
          <w:rFonts w:ascii="Times New Roman" w:eastAsia="Times New Roman" w:hAnsi="Times New Roman" w:cs="Times New Roman"/>
          <w:sz w:val="28"/>
          <w:szCs w:val="28"/>
        </w:rPr>
        <w:t xml:space="preserve">идеей </w:t>
      </w:r>
      <w:r w:rsidRPr="00EB1D51">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ни</w:t>
      </w:r>
      <w:r w:rsidR="00E81E53">
        <w:rPr>
          <w:rFonts w:ascii="Times New Roman" w:eastAsia="Times New Roman" w:hAnsi="Times New Roman" w:cs="Times New Roman"/>
          <w:sz w:val="28"/>
          <w:szCs w:val="28"/>
        </w:rPr>
        <w:t>я</w:t>
      </w:r>
      <w:r w:rsidRPr="00EB1D51">
        <w:rPr>
          <w:rFonts w:ascii="Times New Roman" w:eastAsia="Times New Roman" w:hAnsi="Times New Roman" w:cs="Times New Roman"/>
          <w:sz w:val="28"/>
          <w:szCs w:val="28"/>
        </w:rPr>
        <w:t xml:space="preserve"> услови</w:t>
      </w:r>
      <w:r>
        <w:rPr>
          <w:rFonts w:ascii="Times New Roman" w:eastAsia="Times New Roman" w:hAnsi="Times New Roman" w:cs="Times New Roman"/>
          <w:sz w:val="28"/>
          <w:szCs w:val="28"/>
        </w:rPr>
        <w:t>й</w:t>
      </w:r>
      <w:r w:rsidRPr="00EB1D51">
        <w:rPr>
          <w:rFonts w:ascii="Times New Roman" w:eastAsia="Times New Roman" w:hAnsi="Times New Roman" w:cs="Times New Roman"/>
          <w:sz w:val="28"/>
          <w:szCs w:val="28"/>
        </w:rPr>
        <w:t>, при которых субъектам мал</w:t>
      </w:r>
      <w:r>
        <w:rPr>
          <w:rFonts w:ascii="Times New Roman" w:eastAsia="Times New Roman" w:hAnsi="Times New Roman" w:cs="Times New Roman"/>
          <w:sz w:val="28"/>
          <w:szCs w:val="28"/>
        </w:rPr>
        <w:t>ого и среднего бизнеса будет не</w:t>
      </w:r>
      <w:r w:rsidRPr="00EB1D51">
        <w:rPr>
          <w:rFonts w:ascii="Times New Roman" w:eastAsia="Times New Roman" w:hAnsi="Times New Roman" w:cs="Times New Roman"/>
          <w:sz w:val="28"/>
          <w:szCs w:val="28"/>
        </w:rPr>
        <w:t>выгодно применять различные схемы неправомерной минимизации налогов ради создания видимости соответствия критериям, при которых они могут применять УСН. Главным принципом совершенствования УСН должно стать создание стимулов для малого бизнеса расти.</w:t>
      </w:r>
    </w:p>
    <w:p w:rsidR="00E939E6" w:rsidRPr="00A67174" w:rsidRDefault="00E939E6" w:rsidP="005E0F37">
      <w:pPr>
        <w:spacing w:after="0" w:line="348" w:lineRule="auto"/>
        <w:ind w:firstLine="708"/>
        <w:jc w:val="both"/>
        <w:rPr>
          <w:rFonts w:ascii="Times New Roman" w:eastAsia="Times New Roman" w:hAnsi="Times New Roman" w:cs="Times New Roman"/>
          <w:sz w:val="28"/>
          <w:szCs w:val="28"/>
        </w:rPr>
      </w:pPr>
      <w:r w:rsidRPr="00EB1D51">
        <w:rPr>
          <w:rFonts w:ascii="Times New Roman" w:eastAsia="Times New Roman" w:hAnsi="Times New Roman" w:cs="Times New Roman"/>
          <w:sz w:val="28"/>
          <w:szCs w:val="28"/>
        </w:rPr>
        <w:t xml:space="preserve">Анализ практики применения существующих специальных налоговых режимов для субъектов малого и среднего бизнеса в разных странах показывает, </w:t>
      </w:r>
      <w:r w:rsidRPr="00A67174">
        <w:rPr>
          <w:rFonts w:ascii="Times New Roman" w:eastAsia="Times New Roman" w:hAnsi="Times New Roman" w:cs="Times New Roman"/>
          <w:sz w:val="28"/>
          <w:szCs w:val="28"/>
        </w:rPr>
        <w:t xml:space="preserve">что предельный размер дохода для применения специальных налоговых режимов (таких как УСН) значительно ниже установленного у нас. </w:t>
      </w:r>
      <w:proofErr w:type="gramStart"/>
      <w:r w:rsidRPr="00A67174">
        <w:rPr>
          <w:rFonts w:ascii="Times New Roman" w:eastAsia="Times New Roman" w:hAnsi="Times New Roman" w:cs="Times New Roman"/>
          <w:sz w:val="28"/>
          <w:szCs w:val="28"/>
        </w:rPr>
        <w:t>Например, в Республике Беларусь у таких компаний валовая выручка нарастающим итогом не должна превышать 2,3 млн. бе</w:t>
      </w:r>
      <w:r>
        <w:rPr>
          <w:rFonts w:ascii="Times New Roman" w:eastAsia="Times New Roman" w:hAnsi="Times New Roman" w:cs="Times New Roman"/>
          <w:sz w:val="28"/>
          <w:szCs w:val="28"/>
        </w:rPr>
        <w:t xml:space="preserve">лорусских рублей (около 65 млн. </w:t>
      </w:r>
      <w:r w:rsidRPr="00A67174">
        <w:rPr>
          <w:rFonts w:ascii="Times New Roman" w:eastAsia="Times New Roman" w:hAnsi="Times New Roman" w:cs="Times New Roman"/>
          <w:sz w:val="28"/>
          <w:szCs w:val="28"/>
        </w:rPr>
        <w:t>руб.); в Республике Казахстан</w:t>
      </w:r>
      <w:r>
        <w:rPr>
          <w:rFonts w:ascii="Times New Roman" w:eastAsia="Times New Roman" w:hAnsi="Times New Roman" w:cs="Times New Roman"/>
          <w:sz w:val="28"/>
          <w:szCs w:val="28"/>
        </w:rPr>
        <w:t xml:space="preserve"> - 83 млн. </w:t>
      </w:r>
      <w:r>
        <w:rPr>
          <w:rFonts w:ascii="Times New Roman" w:eastAsia="Times New Roman" w:hAnsi="Times New Roman" w:cs="Times New Roman"/>
          <w:sz w:val="28"/>
          <w:szCs w:val="28"/>
        </w:rPr>
        <w:lastRenderedPageBreak/>
        <w:t xml:space="preserve">тенге (около 17 млн. </w:t>
      </w:r>
      <w:r w:rsidRPr="00A67174">
        <w:rPr>
          <w:rFonts w:ascii="Times New Roman" w:eastAsia="Times New Roman" w:hAnsi="Times New Roman" w:cs="Times New Roman"/>
          <w:sz w:val="28"/>
          <w:szCs w:val="28"/>
        </w:rPr>
        <w:t>руб.); в Республике Армени</w:t>
      </w:r>
      <w:r>
        <w:rPr>
          <w:rFonts w:ascii="Times New Roman" w:eastAsia="Times New Roman" w:hAnsi="Times New Roman" w:cs="Times New Roman"/>
          <w:sz w:val="28"/>
          <w:szCs w:val="28"/>
        </w:rPr>
        <w:t>я</w:t>
      </w:r>
      <w:r w:rsidRPr="00A67174">
        <w:rPr>
          <w:rFonts w:ascii="Times New Roman" w:eastAsia="Times New Roman" w:hAnsi="Times New Roman" w:cs="Times New Roman"/>
          <w:sz w:val="28"/>
          <w:szCs w:val="28"/>
        </w:rPr>
        <w:t xml:space="preserve"> - 115 млн. драм (ок</w:t>
      </w:r>
      <w:r>
        <w:rPr>
          <w:rFonts w:ascii="Times New Roman" w:eastAsia="Times New Roman" w:hAnsi="Times New Roman" w:cs="Times New Roman"/>
          <w:sz w:val="28"/>
          <w:szCs w:val="28"/>
        </w:rPr>
        <w:t xml:space="preserve">оло 25 млн. </w:t>
      </w:r>
      <w:r w:rsidRPr="00A67174">
        <w:rPr>
          <w:rFonts w:ascii="Times New Roman" w:eastAsia="Times New Roman" w:hAnsi="Times New Roman" w:cs="Times New Roman"/>
          <w:sz w:val="28"/>
          <w:szCs w:val="28"/>
        </w:rPr>
        <w:t>руб.), в Киргиз</w:t>
      </w:r>
      <w:r>
        <w:rPr>
          <w:rFonts w:ascii="Times New Roman" w:eastAsia="Times New Roman" w:hAnsi="Times New Roman" w:cs="Times New Roman"/>
          <w:sz w:val="28"/>
          <w:szCs w:val="28"/>
        </w:rPr>
        <w:t xml:space="preserve">ской </w:t>
      </w:r>
      <w:r w:rsidRPr="00A67174">
        <w:rPr>
          <w:rFonts w:ascii="Times New Roman" w:eastAsia="Times New Roman" w:hAnsi="Times New Roman" w:cs="Times New Roman"/>
          <w:sz w:val="28"/>
          <w:szCs w:val="28"/>
        </w:rPr>
        <w:t xml:space="preserve">Республике </w:t>
      </w:r>
      <w:r>
        <w:rPr>
          <w:rFonts w:ascii="Times New Roman" w:eastAsia="Times New Roman" w:hAnsi="Times New Roman" w:cs="Times New Roman"/>
          <w:sz w:val="28"/>
          <w:szCs w:val="28"/>
        </w:rPr>
        <w:t xml:space="preserve">- 8 млн. сомов (около 8 млн. </w:t>
      </w:r>
      <w:r w:rsidRPr="00A67174">
        <w:rPr>
          <w:rFonts w:ascii="Times New Roman" w:eastAsia="Times New Roman" w:hAnsi="Times New Roman" w:cs="Times New Roman"/>
          <w:sz w:val="28"/>
          <w:szCs w:val="28"/>
        </w:rPr>
        <w:t>руб.).</w:t>
      </w:r>
      <w:proofErr w:type="gramEnd"/>
    </w:p>
    <w:p w:rsidR="00E939E6" w:rsidRPr="00A67174" w:rsidRDefault="00E939E6" w:rsidP="005E0F37">
      <w:pPr>
        <w:spacing w:after="0" w:line="348" w:lineRule="auto"/>
        <w:ind w:firstLine="708"/>
        <w:jc w:val="both"/>
        <w:rPr>
          <w:rFonts w:ascii="Times New Roman" w:eastAsia="Times New Roman" w:hAnsi="Times New Roman" w:cs="Times New Roman"/>
          <w:sz w:val="28"/>
          <w:szCs w:val="28"/>
        </w:rPr>
      </w:pPr>
      <w:proofErr w:type="gramStart"/>
      <w:r w:rsidRPr="00EB1D51">
        <w:rPr>
          <w:rFonts w:ascii="Times New Roman" w:eastAsia="Times New Roman" w:hAnsi="Times New Roman" w:cs="Times New Roman"/>
          <w:sz w:val="28"/>
          <w:szCs w:val="28"/>
        </w:rPr>
        <w:t>Учитывая</w:t>
      </w:r>
      <w:r>
        <w:rPr>
          <w:rFonts w:ascii="Times New Roman" w:eastAsia="Times New Roman" w:hAnsi="Times New Roman" w:cs="Times New Roman"/>
          <w:sz w:val="28"/>
          <w:szCs w:val="28"/>
        </w:rPr>
        <w:t>,</w:t>
      </w:r>
      <w:r w:rsidRPr="00EB1D51">
        <w:rPr>
          <w:rFonts w:ascii="Times New Roman" w:eastAsia="Times New Roman" w:hAnsi="Times New Roman" w:cs="Times New Roman"/>
          <w:sz w:val="28"/>
          <w:szCs w:val="28"/>
        </w:rPr>
        <w:t xml:space="preserve"> что по данным ФНС России доля налогоплательщиков, применяющих УСН, с доходами </w:t>
      </w:r>
      <w:r>
        <w:rPr>
          <w:rFonts w:ascii="Times New Roman" w:eastAsia="Times New Roman" w:hAnsi="Times New Roman" w:cs="Times New Roman"/>
          <w:sz w:val="28"/>
          <w:szCs w:val="28"/>
        </w:rPr>
        <w:t xml:space="preserve">свыше 60 млн. </w:t>
      </w:r>
      <w:r w:rsidRPr="00EB1D51">
        <w:rPr>
          <w:rFonts w:ascii="Times New Roman" w:eastAsia="Times New Roman" w:hAnsi="Times New Roman" w:cs="Times New Roman"/>
          <w:sz w:val="28"/>
          <w:szCs w:val="28"/>
        </w:rPr>
        <w:t>руб. составила 3,2</w:t>
      </w:r>
      <w:r>
        <w:rPr>
          <w:rFonts w:ascii="Times New Roman" w:eastAsia="Times New Roman" w:hAnsi="Times New Roman" w:cs="Times New Roman"/>
          <w:sz w:val="28"/>
          <w:szCs w:val="28"/>
        </w:rPr>
        <w:t xml:space="preserve"> </w:t>
      </w:r>
      <w:r w:rsidRPr="00EB1D51">
        <w:rPr>
          <w:rFonts w:ascii="Times New Roman" w:eastAsia="Times New Roman" w:hAnsi="Times New Roman" w:cs="Times New Roman"/>
          <w:sz w:val="28"/>
          <w:szCs w:val="28"/>
        </w:rPr>
        <w:t>% от общего количества налогоплательщиков, применяющих УСН, при совершенствовании</w:t>
      </w:r>
      <w:r w:rsidRPr="00EB1D51">
        <w:t xml:space="preserve"> </w:t>
      </w:r>
      <w:r w:rsidRPr="00EB1D51">
        <w:rPr>
          <w:rFonts w:ascii="Times New Roman" w:eastAsia="Times New Roman" w:hAnsi="Times New Roman" w:cs="Times New Roman"/>
          <w:sz w:val="28"/>
          <w:szCs w:val="28"/>
        </w:rPr>
        <w:t xml:space="preserve">этого </w:t>
      </w:r>
      <w:r>
        <w:rPr>
          <w:rFonts w:ascii="Times New Roman" w:eastAsia="Times New Roman" w:hAnsi="Times New Roman" w:cs="Times New Roman"/>
          <w:sz w:val="28"/>
          <w:szCs w:val="28"/>
        </w:rPr>
        <w:t>специального налогового режима</w:t>
      </w:r>
      <w:r w:rsidRPr="00EB1D51">
        <w:rPr>
          <w:rFonts w:ascii="Times New Roman" w:eastAsia="Times New Roman" w:hAnsi="Times New Roman" w:cs="Times New Roman"/>
          <w:sz w:val="28"/>
          <w:szCs w:val="28"/>
        </w:rPr>
        <w:t xml:space="preserve"> необходимо исходить из того, что изменения не должны коснуться налогоплательщиков с доходами до 60 млн.</w:t>
      </w:r>
      <w:r>
        <w:rPr>
          <w:rFonts w:ascii="Times New Roman" w:eastAsia="Times New Roman" w:hAnsi="Times New Roman" w:cs="Times New Roman"/>
          <w:sz w:val="28"/>
          <w:szCs w:val="28"/>
        </w:rPr>
        <w:t xml:space="preserve"> </w:t>
      </w:r>
      <w:r w:rsidRPr="00EB1D51">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r w:rsidRPr="00EB1D51">
        <w:rPr>
          <w:rFonts w:ascii="Times New Roman" w:eastAsia="Times New Roman" w:hAnsi="Times New Roman" w:cs="Times New Roman"/>
          <w:sz w:val="28"/>
          <w:szCs w:val="28"/>
        </w:rPr>
        <w:t>, то есть абсолютного большинства налогоплательщиков.</w:t>
      </w:r>
      <w:proofErr w:type="gramEnd"/>
      <w:r w:rsidRPr="00EB1D51">
        <w:rPr>
          <w:rFonts w:ascii="Times New Roman" w:eastAsia="Times New Roman" w:hAnsi="Times New Roman" w:cs="Times New Roman"/>
          <w:sz w:val="28"/>
          <w:szCs w:val="28"/>
        </w:rPr>
        <w:t xml:space="preserve"> Для налогоплательщиков с доходами, превышающими 60 млн.</w:t>
      </w:r>
      <w:r>
        <w:rPr>
          <w:rFonts w:ascii="Times New Roman" w:eastAsia="Times New Roman" w:hAnsi="Times New Roman" w:cs="Times New Roman"/>
          <w:sz w:val="28"/>
          <w:szCs w:val="28"/>
        </w:rPr>
        <w:t xml:space="preserve"> </w:t>
      </w:r>
      <w:r w:rsidRPr="00EB1D51">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r w:rsidRPr="00EB1D51">
        <w:rPr>
          <w:rFonts w:ascii="Times New Roman" w:eastAsia="Times New Roman" w:hAnsi="Times New Roman" w:cs="Times New Roman"/>
          <w:sz w:val="28"/>
          <w:szCs w:val="28"/>
        </w:rPr>
        <w:t xml:space="preserve">, необходимо предусмотреть механизмы </w:t>
      </w:r>
      <w:r w:rsidRPr="00A67174">
        <w:rPr>
          <w:rFonts w:ascii="Times New Roman" w:eastAsia="Times New Roman" w:hAnsi="Times New Roman" w:cs="Times New Roman"/>
          <w:sz w:val="28"/>
          <w:szCs w:val="28"/>
        </w:rPr>
        <w:t xml:space="preserve">смягчения последствий резкого перехода с УСН на </w:t>
      </w:r>
      <w:r w:rsidR="00E704FE">
        <w:rPr>
          <w:rFonts w:ascii="Times New Roman" w:eastAsia="Times New Roman" w:hAnsi="Times New Roman" w:cs="Times New Roman"/>
          <w:sz w:val="28"/>
          <w:szCs w:val="28"/>
        </w:rPr>
        <w:t>общую систему налогообложения</w:t>
      </w:r>
      <w:r w:rsidRPr="00A67174">
        <w:rPr>
          <w:rFonts w:ascii="Times New Roman" w:eastAsia="Times New Roman" w:hAnsi="Times New Roman" w:cs="Times New Roman"/>
          <w:sz w:val="28"/>
          <w:szCs w:val="28"/>
        </w:rPr>
        <w:t xml:space="preserve"> («плавный переход»).</w:t>
      </w:r>
    </w:p>
    <w:p w:rsidR="00E939E6" w:rsidRPr="00EB1D51" w:rsidRDefault="00E939E6" w:rsidP="005E0F37">
      <w:pPr>
        <w:spacing w:after="0" w:line="348" w:lineRule="auto"/>
        <w:ind w:firstLine="708"/>
        <w:jc w:val="both"/>
        <w:rPr>
          <w:rFonts w:ascii="Times New Roman" w:eastAsia="Times New Roman" w:hAnsi="Times New Roman" w:cs="Times New Roman"/>
          <w:sz w:val="28"/>
          <w:szCs w:val="28"/>
        </w:rPr>
      </w:pPr>
      <w:r w:rsidRPr="00EB1D51">
        <w:rPr>
          <w:rFonts w:ascii="Times New Roman" w:eastAsia="Times New Roman" w:hAnsi="Times New Roman" w:cs="Times New Roman"/>
          <w:sz w:val="28"/>
          <w:szCs w:val="28"/>
        </w:rPr>
        <w:t>Таким образом, действующий специальный налоговый режим необходимо изменить так, чтобы с одной стороны, изменения не коснулись 96,8%</w:t>
      </w:r>
      <w:r w:rsidR="001A5042">
        <w:rPr>
          <w:rFonts w:ascii="Times New Roman" w:eastAsia="Times New Roman" w:hAnsi="Times New Roman" w:cs="Times New Roman"/>
          <w:sz w:val="28"/>
          <w:szCs w:val="28"/>
        </w:rPr>
        <w:t xml:space="preserve"> предпринимателей, а с другой стороны, чтобы компании, использующие «дробление» бизнеса, платили </w:t>
      </w:r>
      <w:r w:rsidRPr="00EB1D51">
        <w:rPr>
          <w:rFonts w:ascii="Times New Roman" w:eastAsia="Times New Roman" w:hAnsi="Times New Roman" w:cs="Times New Roman"/>
          <w:sz w:val="28"/>
          <w:szCs w:val="28"/>
        </w:rPr>
        <w:t>справедливые налоги.</w:t>
      </w:r>
    </w:p>
    <w:p w:rsidR="00E939E6" w:rsidRPr="00EB1D51" w:rsidRDefault="00E939E6" w:rsidP="005E0F37">
      <w:pPr>
        <w:spacing w:after="0" w:line="348" w:lineRule="auto"/>
        <w:ind w:firstLine="708"/>
        <w:jc w:val="both"/>
        <w:rPr>
          <w:rFonts w:ascii="Times New Roman" w:eastAsia="Times New Roman" w:hAnsi="Times New Roman" w:cs="Times New Roman"/>
          <w:bCs/>
          <w:sz w:val="28"/>
          <w:szCs w:val="28"/>
          <w:lang w:bidi="ru-RU"/>
        </w:rPr>
      </w:pPr>
      <w:r w:rsidRPr="00EB1D51">
        <w:rPr>
          <w:rFonts w:ascii="Times New Roman" w:eastAsia="Times New Roman" w:hAnsi="Times New Roman" w:cs="Times New Roman"/>
          <w:bCs/>
          <w:sz w:val="28"/>
          <w:szCs w:val="28"/>
          <w:lang w:bidi="ru-RU"/>
        </w:rPr>
        <w:t xml:space="preserve">Для этого необходимо расширить границы, при которых бизнес будет иметь право применять упрощенную систему налогообложения при одновременном введении обязанностей уплачивать НДС при </w:t>
      </w:r>
      <w:r>
        <w:rPr>
          <w:rFonts w:ascii="Times New Roman" w:eastAsia="Times New Roman" w:hAnsi="Times New Roman" w:cs="Times New Roman"/>
          <w:bCs/>
          <w:sz w:val="28"/>
          <w:szCs w:val="28"/>
          <w:lang w:bidi="ru-RU"/>
        </w:rPr>
        <w:t>пре</w:t>
      </w:r>
      <w:r w:rsidRPr="00EB1D51">
        <w:rPr>
          <w:rFonts w:ascii="Times New Roman" w:eastAsia="Times New Roman" w:hAnsi="Times New Roman" w:cs="Times New Roman"/>
          <w:bCs/>
          <w:sz w:val="28"/>
          <w:szCs w:val="28"/>
          <w:lang w:bidi="ru-RU"/>
        </w:rPr>
        <w:t xml:space="preserve">вышении порога </w:t>
      </w:r>
      <w:r w:rsidR="00E704FE">
        <w:rPr>
          <w:rFonts w:ascii="Times New Roman" w:eastAsia="Times New Roman" w:hAnsi="Times New Roman" w:cs="Times New Roman"/>
          <w:bCs/>
          <w:sz w:val="28"/>
          <w:szCs w:val="28"/>
          <w:lang w:bidi="ru-RU"/>
        </w:rPr>
        <w:t>по доходам</w:t>
      </w:r>
      <w:r w:rsidRPr="00EB1D51">
        <w:rPr>
          <w:rFonts w:ascii="Times New Roman" w:eastAsia="Times New Roman" w:hAnsi="Times New Roman" w:cs="Times New Roman"/>
          <w:bCs/>
          <w:sz w:val="28"/>
          <w:szCs w:val="28"/>
          <w:lang w:bidi="ru-RU"/>
        </w:rPr>
        <w:t>. Важно, чтобы для этой категории предпринимателей расчет такого налога был прост и понятен.</w:t>
      </w:r>
    </w:p>
    <w:p w:rsidR="00E939E6" w:rsidRPr="00EB1D51" w:rsidRDefault="00E939E6" w:rsidP="005E0F37">
      <w:pPr>
        <w:spacing w:after="0" w:line="348" w:lineRule="auto"/>
        <w:ind w:firstLine="709"/>
        <w:jc w:val="both"/>
        <w:rPr>
          <w:rFonts w:ascii="Times New Roman" w:eastAsia="Times New Roman" w:hAnsi="Times New Roman" w:cs="Times New Roman"/>
          <w:bCs/>
          <w:sz w:val="28"/>
          <w:szCs w:val="28"/>
        </w:rPr>
      </w:pPr>
      <w:r w:rsidRPr="00EB1D51">
        <w:rPr>
          <w:rFonts w:ascii="Times New Roman" w:eastAsia="Times New Roman" w:hAnsi="Times New Roman" w:cs="Times New Roman"/>
          <w:bCs/>
          <w:sz w:val="28"/>
          <w:szCs w:val="28"/>
        </w:rPr>
        <w:t>Разработка такой переходной системы налогообложения должна осуществляться одновременно с проведением амнистии организаций и индивидуальных предпринимателей, которые применяли незаконн</w:t>
      </w:r>
      <w:r>
        <w:rPr>
          <w:rFonts w:ascii="Times New Roman" w:eastAsia="Times New Roman" w:hAnsi="Times New Roman" w:cs="Times New Roman"/>
          <w:bCs/>
          <w:sz w:val="28"/>
          <w:szCs w:val="28"/>
        </w:rPr>
        <w:t>ую</w:t>
      </w:r>
      <w:r w:rsidRPr="00EB1D51">
        <w:rPr>
          <w:rFonts w:ascii="Times New Roman" w:eastAsia="Times New Roman" w:hAnsi="Times New Roman" w:cs="Times New Roman"/>
          <w:bCs/>
          <w:sz w:val="28"/>
          <w:szCs w:val="28"/>
        </w:rPr>
        <w:t xml:space="preserve"> налоговую оптимизацию, искусственно занижая свои доходы, позволявшие применять УСН.</w:t>
      </w:r>
    </w:p>
    <w:p w:rsidR="00E939E6" w:rsidRPr="00A67174" w:rsidRDefault="00E939E6" w:rsidP="005E0F37">
      <w:pPr>
        <w:spacing w:after="0" w:line="348" w:lineRule="auto"/>
        <w:ind w:firstLine="709"/>
        <w:jc w:val="both"/>
        <w:rPr>
          <w:rFonts w:ascii="Times New Roman" w:eastAsia="Times New Roman" w:hAnsi="Times New Roman" w:cs="Times New Roman"/>
          <w:bCs/>
          <w:sz w:val="28"/>
          <w:szCs w:val="28"/>
        </w:rPr>
      </w:pPr>
      <w:r w:rsidRPr="00EB1D51">
        <w:rPr>
          <w:rFonts w:ascii="Times New Roman" w:eastAsia="Times New Roman" w:hAnsi="Times New Roman" w:cs="Times New Roman"/>
          <w:bCs/>
          <w:sz w:val="28"/>
          <w:szCs w:val="28"/>
        </w:rPr>
        <w:t xml:space="preserve">Такая амнистия должна применяться в автоматическом порядке, без каких-либо условий по уплате дополнительных платежей в бюджетную систему, в том числе по неуплаченным платежам </w:t>
      </w:r>
      <w:r>
        <w:rPr>
          <w:rFonts w:ascii="Times New Roman" w:eastAsia="Times New Roman" w:hAnsi="Times New Roman" w:cs="Times New Roman"/>
          <w:bCs/>
          <w:sz w:val="28"/>
          <w:szCs w:val="28"/>
        </w:rPr>
        <w:t>за</w:t>
      </w:r>
      <w:r w:rsidRPr="00EB1D51">
        <w:rPr>
          <w:rFonts w:ascii="Times New Roman" w:eastAsia="Times New Roman" w:hAnsi="Times New Roman" w:cs="Times New Roman"/>
          <w:bCs/>
          <w:sz w:val="28"/>
          <w:szCs w:val="28"/>
        </w:rPr>
        <w:t xml:space="preserve"> предыдущие налоговые </w:t>
      </w:r>
      <w:r w:rsidRPr="00A67174">
        <w:rPr>
          <w:rFonts w:ascii="Times New Roman" w:eastAsia="Times New Roman" w:hAnsi="Times New Roman" w:cs="Times New Roman"/>
          <w:bCs/>
          <w:sz w:val="28"/>
          <w:szCs w:val="28"/>
        </w:rPr>
        <w:t xml:space="preserve">периоды и не приводить к увеличению административной </w:t>
      </w:r>
      <w:r w:rsidRPr="00A67174">
        <w:rPr>
          <w:rFonts w:ascii="Times New Roman" w:eastAsia="Times New Roman" w:hAnsi="Times New Roman" w:cs="Times New Roman"/>
          <w:bCs/>
          <w:sz w:val="28"/>
          <w:szCs w:val="28"/>
        </w:rPr>
        <w:lastRenderedPageBreak/>
        <w:t xml:space="preserve">нагрузки. Представляется, что введение </w:t>
      </w:r>
      <w:r>
        <w:rPr>
          <w:rFonts w:ascii="Times New Roman" w:eastAsia="Times New Roman" w:hAnsi="Times New Roman" w:cs="Times New Roman"/>
          <w:bCs/>
          <w:sz w:val="28"/>
          <w:szCs w:val="28"/>
        </w:rPr>
        <w:t>«</w:t>
      </w:r>
      <w:r w:rsidRPr="00A67174">
        <w:rPr>
          <w:rFonts w:ascii="Times New Roman" w:eastAsia="Times New Roman" w:hAnsi="Times New Roman" w:cs="Times New Roman"/>
          <w:bCs/>
          <w:sz w:val="28"/>
          <w:szCs w:val="28"/>
        </w:rPr>
        <w:t>плавного переход</w:t>
      </w:r>
      <w:r>
        <w:rPr>
          <w:rFonts w:ascii="Times New Roman" w:eastAsia="Times New Roman" w:hAnsi="Times New Roman" w:cs="Times New Roman"/>
          <w:bCs/>
          <w:sz w:val="28"/>
          <w:szCs w:val="28"/>
        </w:rPr>
        <w:t>а»</w:t>
      </w:r>
      <w:r w:rsidRPr="00A67174">
        <w:rPr>
          <w:rFonts w:ascii="Times New Roman" w:eastAsia="Times New Roman" w:hAnsi="Times New Roman" w:cs="Times New Roman"/>
          <w:bCs/>
          <w:sz w:val="28"/>
          <w:szCs w:val="28"/>
        </w:rPr>
        <w:t xml:space="preserve"> от УСН к общей системе налогообложения и введение амнистии плательщиков, злоупотреблявших преференциями специальных налоговых режимов, должны рассматриваться в одном законопроекте.</w:t>
      </w:r>
    </w:p>
    <w:p w:rsidR="00852979" w:rsidRDefault="00846544" w:rsidP="005E0F37">
      <w:pPr>
        <w:spacing w:after="0" w:line="348"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w:t>
      </w:r>
      <w:proofErr w:type="gramStart"/>
      <w:r>
        <w:rPr>
          <w:rFonts w:ascii="Times New Roman" w:eastAsia="Times New Roman" w:hAnsi="Times New Roman" w:cs="Times New Roman"/>
          <w:sz w:val="28"/>
          <w:szCs w:val="28"/>
        </w:rPr>
        <w:t>бизнес-объединения</w:t>
      </w:r>
      <w:proofErr w:type="gramEnd"/>
      <w:r>
        <w:rPr>
          <w:rFonts w:ascii="Times New Roman" w:eastAsia="Times New Roman" w:hAnsi="Times New Roman" w:cs="Times New Roman"/>
          <w:sz w:val="28"/>
          <w:szCs w:val="28"/>
        </w:rPr>
        <w:t xml:space="preserve"> обратились с просьбой </w:t>
      </w:r>
      <w:r w:rsidR="003A4E4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003A4E4E">
        <w:rPr>
          <w:rFonts w:ascii="Times New Roman" w:eastAsia="Times New Roman" w:hAnsi="Times New Roman" w:cs="Times New Roman"/>
          <w:sz w:val="28"/>
          <w:szCs w:val="28"/>
        </w:rPr>
        <w:t>закрытию</w:t>
      </w:r>
      <w:r>
        <w:rPr>
          <w:rFonts w:ascii="Times New Roman" w:eastAsia="Times New Roman" w:hAnsi="Times New Roman" w:cs="Times New Roman"/>
          <w:sz w:val="28"/>
          <w:szCs w:val="28"/>
        </w:rPr>
        <w:t xml:space="preserve"> налоговых «лазеек», которые создают конкурентные преимущества для </w:t>
      </w:r>
      <w:r w:rsidR="003A4E4E">
        <w:rPr>
          <w:rFonts w:ascii="Times New Roman" w:eastAsia="Times New Roman" w:hAnsi="Times New Roman" w:cs="Times New Roman"/>
          <w:sz w:val="28"/>
          <w:szCs w:val="28"/>
        </w:rPr>
        <w:t>недобросовестного</w:t>
      </w:r>
      <w:r>
        <w:rPr>
          <w:rFonts w:ascii="Times New Roman" w:eastAsia="Times New Roman" w:hAnsi="Times New Roman" w:cs="Times New Roman"/>
          <w:sz w:val="28"/>
          <w:szCs w:val="28"/>
        </w:rPr>
        <w:t xml:space="preserve"> бизнеса.</w:t>
      </w:r>
      <w:r w:rsidR="00E939E6" w:rsidRPr="00EB1D51">
        <w:rPr>
          <w:rFonts w:ascii="Times New Roman" w:eastAsia="Times New Roman" w:hAnsi="Times New Roman" w:cs="Times New Roman"/>
          <w:sz w:val="28"/>
          <w:szCs w:val="28"/>
        </w:rPr>
        <w:t xml:space="preserve"> В качестве возможных направлений работы </w:t>
      </w:r>
      <w:r w:rsidR="003A4E4E">
        <w:rPr>
          <w:rFonts w:ascii="Times New Roman" w:eastAsia="Times New Roman" w:hAnsi="Times New Roman" w:cs="Times New Roman"/>
          <w:sz w:val="28"/>
          <w:szCs w:val="28"/>
        </w:rPr>
        <w:t>по</w:t>
      </w:r>
      <w:r w:rsidR="003A4E4E" w:rsidRPr="00EB1D51">
        <w:rPr>
          <w:rFonts w:ascii="Times New Roman" w:eastAsia="Times New Roman" w:hAnsi="Times New Roman" w:cs="Times New Roman"/>
          <w:sz w:val="28"/>
          <w:szCs w:val="28"/>
        </w:rPr>
        <w:t xml:space="preserve"> выравнивани</w:t>
      </w:r>
      <w:r w:rsidR="003A4E4E">
        <w:rPr>
          <w:rFonts w:ascii="Times New Roman" w:eastAsia="Times New Roman" w:hAnsi="Times New Roman" w:cs="Times New Roman"/>
          <w:sz w:val="28"/>
          <w:szCs w:val="28"/>
        </w:rPr>
        <w:t>ю</w:t>
      </w:r>
      <w:r w:rsidR="003A4E4E" w:rsidRPr="00EB1D51">
        <w:rPr>
          <w:rFonts w:ascii="Times New Roman" w:eastAsia="Times New Roman" w:hAnsi="Times New Roman" w:cs="Times New Roman"/>
          <w:sz w:val="28"/>
          <w:szCs w:val="28"/>
        </w:rPr>
        <w:t xml:space="preserve"> условий для налогообложения </w:t>
      </w:r>
      <w:r w:rsidR="00E939E6" w:rsidRPr="00EB1D51">
        <w:rPr>
          <w:rFonts w:ascii="Times New Roman" w:eastAsia="Times New Roman" w:hAnsi="Times New Roman" w:cs="Times New Roman"/>
          <w:sz w:val="28"/>
          <w:szCs w:val="28"/>
        </w:rPr>
        <w:t xml:space="preserve">предлагается </w:t>
      </w:r>
      <w:r w:rsidR="00852979" w:rsidRPr="00EB1D51">
        <w:rPr>
          <w:rFonts w:ascii="Times New Roman" w:eastAsia="Times New Roman" w:hAnsi="Times New Roman" w:cs="Times New Roman"/>
          <w:sz w:val="28"/>
          <w:szCs w:val="28"/>
        </w:rPr>
        <w:t>принять меры по повышению платежной дисциплины</w:t>
      </w:r>
      <w:r w:rsidR="00852979">
        <w:rPr>
          <w:rFonts w:ascii="Times New Roman" w:eastAsia="Times New Roman" w:hAnsi="Times New Roman" w:cs="Times New Roman"/>
          <w:sz w:val="28"/>
          <w:szCs w:val="28"/>
        </w:rPr>
        <w:t xml:space="preserve"> и активизировать механизмы</w:t>
      </w:r>
      <w:r w:rsidR="00E939E6" w:rsidRPr="00EB1D51">
        <w:rPr>
          <w:rFonts w:ascii="Times New Roman" w:eastAsia="Times New Roman" w:hAnsi="Times New Roman" w:cs="Times New Roman"/>
          <w:sz w:val="28"/>
          <w:szCs w:val="28"/>
        </w:rPr>
        <w:t xml:space="preserve"> </w:t>
      </w:r>
      <w:r w:rsidR="00852979">
        <w:rPr>
          <w:rFonts w:ascii="Times New Roman" w:eastAsia="Times New Roman" w:hAnsi="Times New Roman" w:cs="Times New Roman"/>
          <w:sz w:val="28"/>
          <w:szCs w:val="28"/>
        </w:rPr>
        <w:t>борьбы со схемами «</w:t>
      </w:r>
      <w:r w:rsidR="00E939E6" w:rsidRPr="00EB1D51">
        <w:rPr>
          <w:rFonts w:ascii="Times New Roman" w:eastAsia="Times New Roman" w:hAnsi="Times New Roman" w:cs="Times New Roman"/>
          <w:sz w:val="28"/>
          <w:szCs w:val="28"/>
        </w:rPr>
        <w:t>дробления</w:t>
      </w:r>
      <w:r w:rsidR="00852979">
        <w:rPr>
          <w:rFonts w:ascii="Times New Roman" w:eastAsia="Times New Roman" w:hAnsi="Times New Roman" w:cs="Times New Roman"/>
          <w:sz w:val="28"/>
          <w:szCs w:val="28"/>
        </w:rPr>
        <w:t>»</w:t>
      </w:r>
      <w:r w:rsidR="00E939E6" w:rsidRPr="00EB1D51">
        <w:rPr>
          <w:rFonts w:ascii="Times New Roman" w:eastAsia="Times New Roman" w:hAnsi="Times New Roman" w:cs="Times New Roman"/>
          <w:sz w:val="28"/>
          <w:szCs w:val="28"/>
        </w:rPr>
        <w:t xml:space="preserve"> бизнеса</w:t>
      </w:r>
      <w:r w:rsidR="00852979">
        <w:rPr>
          <w:rFonts w:ascii="Times New Roman" w:eastAsia="Times New Roman" w:hAnsi="Times New Roman" w:cs="Times New Roman"/>
          <w:sz w:val="28"/>
          <w:szCs w:val="28"/>
        </w:rPr>
        <w:t xml:space="preserve">. </w:t>
      </w:r>
      <w:r w:rsidR="00852979" w:rsidRPr="00EB1D51">
        <w:rPr>
          <w:rFonts w:ascii="Times New Roman" w:eastAsia="Times New Roman" w:hAnsi="Times New Roman" w:cs="Times New Roman"/>
          <w:sz w:val="28"/>
          <w:szCs w:val="28"/>
        </w:rPr>
        <w:t xml:space="preserve">В этой связи предлагается </w:t>
      </w:r>
      <w:r w:rsidR="00852979">
        <w:rPr>
          <w:rFonts w:ascii="Times New Roman" w:eastAsia="Times New Roman" w:hAnsi="Times New Roman" w:cs="Times New Roman"/>
          <w:sz w:val="28"/>
          <w:szCs w:val="28"/>
        </w:rPr>
        <w:t>расширить</w:t>
      </w:r>
      <w:r w:rsidR="00852979" w:rsidRPr="00EB1D51">
        <w:rPr>
          <w:rFonts w:ascii="Times New Roman" w:eastAsia="Times New Roman" w:hAnsi="Times New Roman" w:cs="Times New Roman"/>
          <w:sz w:val="28"/>
          <w:szCs w:val="28"/>
        </w:rPr>
        <w:t xml:space="preserve"> </w:t>
      </w:r>
      <w:r w:rsidR="00852979">
        <w:rPr>
          <w:rFonts w:ascii="Times New Roman" w:eastAsia="Times New Roman" w:hAnsi="Times New Roman" w:cs="Times New Roman"/>
          <w:sz w:val="28"/>
          <w:szCs w:val="28"/>
        </w:rPr>
        <w:t xml:space="preserve">комплекс </w:t>
      </w:r>
      <w:r w:rsidR="00852979" w:rsidRPr="00EB1D51">
        <w:rPr>
          <w:rFonts w:ascii="Times New Roman" w:eastAsia="Times New Roman" w:hAnsi="Times New Roman" w:cs="Times New Roman"/>
          <w:sz w:val="28"/>
          <w:szCs w:val="28"/>
        </w:rPr>
        <w:t xml:space="preserve">мер по пресечению возможностей ухода от </w:t>
      </w:r>
      <w:r w:rsidR="00852979">
        <w:rPr>
          <w:rFonts w:ascii="Times New Roman" w:eastAsia="Times New Roman" w:hAnsi="Times New Roman" w:cs="Times New Roman"/>
          <w:sz w:val="28"/>
          <w:szCs w:val="28"/>
        </w:rPr>
        <w:t xml:space="preserve">уплаты </w:t>
      </w:r>
      <w:r w:rsidR="00852979" w:rsidRPr="00EB1D51">
        <w:rPr>
          <w:rFonts w:ascii="Times New Roman" w:eastAsia="Times New Roman" w:hAnsi="Times New Roman" w:cs="Times New Roman"/>
          <w:sz w:val="28"/>
          <w:szCs w:val="28"/>
        </w:rPr>
        <w:t>налого</w:t>
      </w:r>
      <w:r w:rsidR="00852979">
        <w:rPr>
          <w:rFonts w:ascii="Times New Roman" w:eastAsia="Times New Roman" w:hAnsi="Times New Roman" w:cs="Times New Roman"/>
          <w:sz w:val="28"/>
          <w:szCs w:val="28"/>
        </w:rPr>
        <w:t>в.</w:t>
      </w:r>
    </w:p>
    <w:p w:rsidR="00E63F7F" w:rsidRPr="00EB1D51" w:rsidRDefault="004D7D47" w:rsidP="005E0F37">
      <w:pPr>
        <w:spacing w:after="0" w:line="348" w:lineRule="auto"/>
        <w:ind w:firstLine="708"/>
        <w:jc w:val="both"/>
        <w:rPr>
          <w:rFonts w:ascii="Times New Roman" w:eastAsia="Times New Roman" w:hAnsi="Times New Roman" w:cs="Times New Roman"/>
          <w:bCs/>
          <w:sz w:val="28"/>
          <w:szCs w:val="28"/>
        </w:rPr>
      </w:pPr>
      <w:r w:rsidRPr="00EB1D51">
        <w:rPr>
          <w:rFonts w:ascii="Times New Roman" w:eastAsia="Times New Roman" w:hAnsi="Times New Roman" w:cs="Times New Roman"/>
          <w:bCs/>
          <w:sz w:val="28"/>
          <w:szCs w:val="28"/>
        </w:rPr>
        <w:t xml:space="preserve">В части вопроса </w:t>
      </w:r>
      <w:r w:rsidR="00E63F7F" w:rsidRPr="00EB1D51">
        <w:rPr>
          <w:rFonts w:ascii="Times New Roman" w:eastAsia="Times New Roman" w:hAnsi="Times New Roman" w:cs="Times New Roman"/>
          <w:bCs/>
          <w:sz w:val="28"/>
          <w:szCs w:val="28"/>
        </w:rPr>
        <w:t>о</w:t>
      </w:r>
      <w:r w:rsidR="004E3AA0" w:rsidRPr="00EB1D51">
        <w:rPr>
          <w:rFonts w:ascii="Times New Roman" w:eastAsia="Times New Roman" w:hAnsi="Times New Roman" w:cs="Times New Roman"/>
          <w:bCs/>
          <w:sz w:val="28"/>
          <w:szCs w:val="28"/>
        </w:rPr>
        <w:t xml:space="preserve"> справедливом распределении налогового бремени в сторону тех, у кого более </w:t>
      </w:r>
      <w:r w:rsidR="004E3AA0" w:rsidRPr="00536E4D">
        <w:rPr>
          <w:rFonts w:ascii="Times New Roman" w:eastAsia="Times New Roman" w:hAnsi="Times New Roman" w:cs="Times New Roman"/>
          <w:bCs/>
          <w:sz w:val="28"/>
          <w:szCs w:val="28"/>
        </w:rPr>
        <w:t>высокие корпоративные доходы</w:t>
      </w:r>
      <w:r w:rsidR="00372A20">
        <w:rPr>
          <w:rFonts w:ascii="Times New Roman" w:eastAsia="Times New Roman" w:hAnsi="Times New Roman" w:cs="Times New Roman"/>
          <w:bCs/>
          <w:sz w:val="28"/>
          <w:szCs w:val="28"/>
        </w:rPr>
        <w:t xml:space="preserve"> также</w:t>
      </w:r>
      <w:r w:rsidR="004E3AA0" w:rsidRPr="00EB1D51">
        <w:rPr>
          <w:rFonts w:ascii="Times New Roman" w:eastAsia="Times New Roman" w:hAnsi="Times New Roman" w:cs="Times New Roman"/>
          <w:bCs/>
          <w:sz w:val="28"/>
          <w:szCs w:val="28"/>
        </w:rPr>
        <w:t xml:space="preserve"> </w:t>
      </w:r>
      <w:r w:rsidR="00E63F7F" w:rsidRPr="00EB1D51">
        <w:rPr>
          <w:rFonts w:ascii="Times New Roman" w:eastAsia="Times New Roman" w:hAnsi="Times New Roman" w:cs="Times New Roman"/>
          <w:bCs/>
          <w:sz w:val="28"/>
          <w:szCs w:val="28"/>
        </w:rPr>
        <w:t xml:space="preserve">необходимо отметить наличие крайне противоположных подходов к решению этого вопроса. </w:t>
      </w:r>
      <w:r w:rsidR="00340F86" w:rsidRPr="00EB1D51">
        <w:rPr>
          <w:rFonts w:ascii="Times New Roman" w:eastAsia="Times New Roman" w:hAnsi="Times New Roman" w:cs="Times New Roman"/>
          <w:bCs/>
          <w:sz w:val="28"/>
          <w:szCs w:val="28"/>
        </w:rPr>
        <w:t xml:space="preserve">Одни </w:t>
      </w:r>
      <w:r w:rsidR="00E63F7F" w:rsidRPr="00EB1D51">
        <w:rPr>
          <w:rFonts w:ascii="Times New Roman" w:eastAsia="Times New Roman" w:hAnsi="Times New Roman" w:cs="Times New Roman"/>
          <w:bCs/>
          <w:sz w:val="28"/>
          <w:szCs w:val="28"/>
        </w:rPr>
        <w:t>предлагаю</w:t>
      </w:r>
      <w:r w:rsidR="006F2113">
        <w:rPr>
          <w:rFonts w:ascii="Times New Roman" w:eastAsia="Times New Roman" w:hAnsi="Times New Roman" w:cs="Times New Roman"/>
          <w:bCs/>
          <w:sz w:val="28"/>
          <w:szCs w:val="28"/>
        </w:rPr>
        <w:t>т</w:t>
      </w:r>
      <w:r w:rsidR="00372A20">
        <w:rPr>
          <w:rFonts w:ascii="Times New Roman" w:eastAsia="Times New Roman" w:hAnsi="Times New Roman" w:cs="Times New Roman"/>
          <w:bCs/>
          <w:sz w:val="28"/>
          <w:szCs w:val="28"/>
        </w:rPr>
        <w:t xml:space="preserve"> вернуться к действовавшей ранее ставке </w:t>
      </w:r>
      <w:r w:rsidR="00E63F7F" w:rsidRPr="00EB1D51">
        <w:rPr>
          <w:rFonts w:ascii="Times New Roman" w:eastAsia="Times New Roman" w:hAnsi="Times New Roman" w:cs="Times New Roman"/>
          <w:bCs/>
          <w:sz w:val="28"/>
          <w:szCs w:val="28"/>
        </w:rPr>
        <w:t xml:space="preserve">налога на прибыль организаций </w:t>
      </w:r>
      <w:r w:rsidR="00787BDC">
        <w:rPr>
          <w:rFonts w:ascii="Times New Roman" w:eastAsia="Times New Roman" w:hAnsi="Times New Roman" w:cs="Times New Roman"/>
          <w:bCs/>
          <w:sz w:val="28"/>
          <w:szCs w:val="28"/>
        </w:rPr>
        <w:t>45 %</w:t>
      </w:r>
      <w:r w:rsidR="00372A20">
        <w:rPr>
          <w:rFonts w:ascii="Times New Roman" w:eastAsia="Times New Roman" w:hAnsi="Times New Roman" w:cs="Times New Roman"/>
          <w:bCs/>
          <w:sz w:val="28"/>
          <w:szCs w:val="28"/>
        </w:rPr>
        <w:t xml:space="preserve"> с целью установления </w:t>
      </w:r>
      <w:r w:rsidR="00E63F7F" w:rsidRPr="00EB1D51">
        <w:rPr>
          <w:rFonts w:ascii="Times New Roman" w:eastAsia="Times New Roman" w:hAnsi="Times New Roman" w:cs="Times New Roman"/>
          <w:bCs/>
          <w:sz w:val="28"/>
          <w:szCs w:val="28"/>
        </w:rPr>
        <w:t>инвестиционн</w:t>
      </w:r>
      <w:r w:rsidR="00372A20">
        <w:rPr>
          <w:rFonts w:ascii="Times New Roman" w:eastAsia="Times New Roman" w:hAnsi="Times New Roman" w:cs="Times New Roman"/>
          <w:bCs/>
          <w:sz w:val="28"/>
          <w:szCs w:val="28"/>
        </w:rPr>
        <w:t>ой</w:t>
      </w:r>
      <w:r w:rsidR="00E63F7F" w:rsidRPr="00EB1D51">
        <w:rPr>
          <w:rFonts w:ascii="Times New Roman" w:eastAsia="Times New Roman" w:hAnsi="Times New Roman" w:cs="Times New Roman"/>
          <w:bCs/>
          <w:sz w:val="28"/>
          <w:szCs w:val="28"/>
        </w:rPr>
        <w:t xml:space="preserve"> </w:t>
      </w:r>
      <w:r w:rsidR="00340F86" w:rsidRPr="00EB1D51">
        <w:rPr>
          <w:rFonts w:ascii="Times New Roman" w:eastAsia="Times New Roman" w:hAnsi="Times New Roman" w:cs="Times New Roman"/>
          <w:bCs/>
          <w:sz w:val="28"/>
          <w:szCs w:val="28"/>
        </w:rPr>
        <w:t>льгот</w:t>
      </w:r>
      <w:r w:rsidR="00372A20">
        <w:rPr>
          <w:rFonts w:ascii="Times New Roman" w:eastAsia="Times New Roman" w:hAnsi="Times New Roman" w:cs="Times New Roman"/>
          <w:bCs/>
          <w:sz w:val="28"/>
          <w:szCs w:val="28"/>
        </w:rPr>
        <w:t>ы</w:t>
      </w:r>
      <w:r w:rsidR="00340F86" w:rsidRPr="00EB1D51">
        <w:rPr>
          <w:rFonts w:ascii="Times New Roman" w:eastAsia="Times New Roman" w:hAnsi="Times New Roman" w:cs="Times New Roman"/>
          <w:bCs/>
          <w:sz w:val="28"/>
          <w:szCs w:val="28"/>
        </w:rPr>
        <w:t xml:space="preserve"> в размере 50 </w:t>
      </w:r>
      <w:r w:rsidR="00787BDC">
        <w:rPr>
          <w:rFonts w:ascii="Times New Roman" w:eastAsia="Times New Roman" w:hAnsi="Times New Roman" w:cs="Times New Roman"/>
          <w:bCs/>
          <w:sz w:val="28"/>
          <w:szCs w:val="28"/>
        </w:rPr>
        <w:t>%</w:t>
      </w:r>
      <w:r w:rsidR="00340F86" w:rsidRPr="00EB1D51">
        <w:rPr>
          <w:rFonts w:ascii="Times New Roman" w:eastAsia="Times New Roman" w:hAnsi="Times New Roman" w:cs="Times New Roman"/>
          <w:bCs/>
          <w:sz w:val="28"/>
          <w:szCs w:val="28"/>
        </w:rPr>
        <w:t>. Другие</w:t>
      </w:r>
      <w:r w:rsidR="00372A20">
        <w:rPr>
          <w:rFonts w:ascii="Times New Roman" w:eastAsia="Times New Roman" w:hAnsi="Times New Roman" w:cs="Times New Roman"/>
          <w:bCs/>
          <w:sz w:val="28"/>
          <w:szCs w:val="28"/>
        </w:rPr>
        <w:t xml:space="preserve"> </w:t>
      </w:r>
      <w:r w:rsidR="00340F86" w:rsidRPr="00EB1D51">
        <w:rPr>
          <w:rFonts w:ascii="Times New Roman" w:eastAsia="Times New Roman" w:hAnsi="Times New Roman" w:cs="Times New Roman"/>
          <w:bCs/>
          <w:sz w:val="28"/>
          <w:szCs w:val="28"/>
        </w:rPr>
        <w:t xml:space="preserve">предлагают </w:t>
      </w:r>
      <w:r w:rsidR="00372A20">
        <w:rPr>
          <w:rFonts w:ascii="Times New Roman" w:eastAsia="Times New Roman" w:hAnsi="Times New Roman" w:cs="Times New Roman"/>
          <w:bCs/>
          <w:sz w:val="28"/>
          <w:szCs w:val="28"/>
        </w:rPr>
        <w:t xml:space="preserve">оставить действующую ставку и при этом </w:t>
      </w:r>
      <w:r w:rsidR="00340F86" w:rsidRPr="00EB1D51">
        <w:rPr>
          <w:rFonts w:ascii="Times New Roman" w:eastAsia="Times New Roman" w:hAnsi="Times New Roman" w:cs="Times New Roman"/>
          <w:bCs/>
          <w:sz w:val="28"/>
          <w:szCs w:val="28"/>
        </w:rPr>
        <w:t xml:space="preserve">отменить все </w:t>
      </w:r>
      <w:r w:rsidR="00372A20">
        <w:rPr>
          <w:rFonts w:ascii="Times New Roman" w:eastAsia="Times New Roman" w:hAnsi="Times New Roman" w:cs="Times New Roman"/>
          <w:bCs/>
          <w:sz w:val="28"/>
          <w:szCs w:val="28"/>
        </w:rPr>
        <w:t xml:space="preserve">льготы по налогу, что </w:t>
      </w:r>
      <w:r w:rsidR="00372A20" w:rsidRPr="00EB1D51">
        <w:rPr>
          <w:rFonts w:ascii="Times New Roman" w:eastAsia="Times New Roman" w:hAnsi="Times New Roman" w:cs="Times New Roman"/>
          <w:bCs/>
          <w:sz w:val="28"/>
          <w:szCs w:val="28"/>
        </w:rPr>
        <w:t>не менее радикально</w:t>
      </w:r>
      <w:r w:rsidR="00372A20">
        <w:rPr>
          <w:rFonts w:ascii="Times New Roman" w:eastAsia="Times New Roman" w:hAnsi="Times New Roman" w:cs="Times New Roman"/>
          <w:bCs/>
          <w:sz w:val="28"/>
          <w:szCs w:val="28"/>
        </w:rPr>
        <w:t>.</w:t>
      </w:r>
      <w:r w:rsidR="005377F0">
        <w:rPr>
          <w:rFonts w:ascii="Times New Roman" w:eastAsia="Times New Roman" w:hAnsi="Times New Roman" w:cs="Times New Roman"/>
          <w:bCs/>
          <w:sz w:val="28"/>
          <w:szCs w:val="28"/>
        </w:rPr>
        <w:t xml:space="preserve"> Общероссийской общественной организацией «Деловая Россия» предложено поднять ставку налога на прибыль организаций </w:t>
      </w:r>
      <w:r w:rsidR="00EB7756">
        <w:rPr>
          <w:rFonts w:ascii="Times New Roman" w:eastAsia="Times New Roman" w:hAnsi="Times New Roman" w:cs="Times New Roman"/>
          <w:bCs/>
          <w:sz w:val="28"/>
          <w:szCs w:val="28"/>
        </w:rPr>
        <w:br/>
      </w:r>
      <w:r w:rsidR="005377F0">
        <w:rPr>
          <w:rFonts w:ascii="Times New Roman" w:eastAsia="Times New Roman" w:hAnsi="Times New Roman" w:cs="Times New Roman"/>
          <w:bCs/>
          <w:sz w:val="28"/>
          <w:szCs w:val="28"/>
        </w:rPr>
        <w:t>до 30 %.</w:t>
      </w:r>
    </w:p>
    <w:p w:rsidR="007D22FB" w:rsidRDefault="001C6FAE" w:rsidP="005E0F37">
      <w:pPr>
        <w:spacing w:after="0" w:line="348" w:lineRule="auto"/>
        <w:ind w:firstLine="708"/>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В этом вопросе важно найти сбалансированное решение, согласно которому </w:t>
      </w:r>
      <w:r w:rsidR="00260297" w:rsidRPr="00EB1D51">
        <w:rPr>
          <w:rFonts w:ascii="Times New Roman" w:eastAsia="Times New Roman" w:hAnsi="Times New Roman" w:cs="Times New Roman"/>
          <w:bCs/>
          <w:sz w:val="28"/>
          <w:szCs w:val="28"/>
        </w:rPr>
        <w:t xml:space="preserve">повышение налоговой ставки по налогу на прибыль </w:t>
      </w:r>
      <w:r w:rsidR="00A67174">
        <w:rPr>
          <w:rFonts w:ascii="Times New Roman" w:eastAsia="Times New Roman" w:hAnsi="Times New Roman" w:cs="Times New Roman"/>
          <w:bCs/>
          <w:sz w:val="28"/>
          <w:szCs w:val="28"/>
        </w:rPr>
        <w:t xml:space="preserve">организаций </w:t>
      </w:r>
      <w:r w:rsidR="00260297" w:rsidRPr="00EB1D51">
        <w:rPr>
          <w:rFonts w:ascii="Times New Roman" w:eastAsia="Times New Roman" w:hAnsi="Times New Roman" w:cs="Times New Roman"/>
          <w:bCs/>
          <w:sz w:val="28"/>
          <w:szCs w:val="28"/>
        </w:rPr>
        <w:t xml:space="preserve">должно компенсироваться мерами налоговой поддержки тех, кто </w:t>
      </w:r>
      <w:r w:rsidR="00312306" w:rsidRPr="00EB1D51">
        <w:rPr>
          <w:rFonts w:ascii="Times New Roman" w:eastAsia="Times New Roman" w:hAnsi="Times New Roman" w:cs="Times New Roman"/>
          <w:bCs/>
          <w:sz w:val="28"/>
          <w:szCs w:val="28"/>
        </w:rPr>
        <w:t>не просто развива</w:t>
      </w:r>
      <w:r w:rsidR="006F2113">
        <w:rPr>
          <w:rFonts w:ascii="Times New Roman" w:eastAsia="Times New Roman" w:hAnsi="Times New Roman" w:cs="Times New Roman"/>
          <w:bCs/>
          <w:sz w:val="28"/>
          <w:szCs w:val="28"/>
        </w:rPr>
        <w:t>е</w:t>
      </w:r>
      <w:r w:rsidR="00312306" w:rsidRPr="00EB1D51">
        <w:rPr>
          <w:rFonts w:ascii="Times New Roman" w:eastAsia="Times New Roman" w:hAnsi="Times New Roman" w:cs="Times New Roman"/>
          <w:bCs/>
          <w:sz w:val="28"/>
          <w:szCs w:val="28"/>
        </w:rPr>
        <w:t xml:space="preserve">тся, а вкладывает средства в свое развитие, в расширение производства, в новые технологии, в повышение зарплаты, тех, кто вкладывает средства в свою страну, в те регионы, где они получают прибыль, </w:t>
      </w:r>
      <w:r w:rsidR="00AF7317">
        <w:rPr>
          <w:rFonts w:ascii="Times New Roman" w:eastAsia="Times New Roman" w:hAnsi="Times New Roman" w:cs="Times New Roman"/>
          <w:bCs/>
          <w:sz w:val="28"/>
          <w:szCs w:val="28"/>
        </w:rPr>
        <w:t>в</w:t>
      </w:r>
      <w:r w:rsidR="00312306" w:rsidRPr="00EB1D51">
        <w:rPr>
          <w:rFonts w:ascii="Times New Roman" w:eastAsia="Times New Roman" w:hAnsi="Times New Roman" w:cs="Times New Roman"/>
          <w:bCs/>
          <w:sz w:val="28"/>
          <w:szCs w:val="28"/>
        </w:rPr>
        <w:t xml:space="preserve"> социальн</w:t>
      </w:r>
      <w:r w:rsidR="00AF7317">
        <w:rPr>
          <w:rFonts w:ascii="Times New Roman" w:eastAsia="Times New Roman" w:hAnsi="Times New Roman" w:cs="Times New Roman"/>
          <w:bCs/>
          <w:sz w:val="28"/>
          <w:szCs w:val="28"/>
        </w:rPr>
        <w:t>ую</w:t>
      </w:r>
      <w:r w:rsidR="00312306" w:rsidRPr="00EB1D51">
        <w:rPr>
          <w:rFonts w:ascii="Times New Roman" w:eastAsia="Times New Roman" w:hAnsi="Times New Roman" w:cs="Times New Roman"/>
          <w:bCs/>
          <w:sz w:val="28"/>
          <w:szCs w:val="28"/>
        </w:rPr>
        <w:t xml:space="preserve"> поддержку, влияющую</w:t>
      </w:r>
      <w:proofErr w:type="gramEnd"/>
      <w:r w:rsidR="00312306" w:rsidRPr="00EB1D51">
        <w:rPr>
          <w:rFonts w:ascii="Times New Roman" w:eastAsia="Times New Roman" w:hAnsi="Times New Roman" w:cs="Times New Roman"/>
          <w:bCs/>
          <w:sz w:val="28"/>
          <w:szCs w:val="28"/>
        </w:rPr>
        <w:t xml:space="preserve"> на качество жизни людей.</w:t>
      </w:r>
      <w:r w:rsidR="007D22FB">
        <w:rPr>
          <w:rFonts w:ascii="Times New Roman" w:eastAsia="Times New Roman" w:hAnsi="Times New Roman" w:cs="Times New Roman"/>
          <w:bCs/>
          <w:sz w:val="28"/>
          <w:szCs w:val="28"/>
        </w:rPr>
        <w:t xml:space="preserve"> </w:t>
      </w:r>
      <w:r w:rsidR="007D22FB">
        <w:rPr>
          <w:rFonts w:ascii="Times New Roman" w:eastAsia="Times New Roman" w:hAnsi="Times New Roman" w:cs="Times New Roman"/>
          <w:bCs/>
          <w:sz w:val="28"/>
          <w:szCs w:val="28"/>
        </w:rPr>
        <w:lastRenderedPageBreak/>
        <w:t>Н</w:t>
      </w:r>
      <w:r w:rsidR="0026478E" w:rsidRPr="00EB1D51">
        <w:rPr>
          <w:rFonts w:ascii="Times New Roman" w:eastAsia="Times New Roman" w:hAnsi="Times New Roman" w:cs="Times New Roman"/>
          <w:bCs/>
          <w:sz w:val="28"/>
          <w:szCs w:val="28"/>
        </w:rPr>
        <w:t xml:space="preserve">еобходимо предусмотреть систему поощрения для активно инвестирующих компаний. </w:t>
      </w:r>
    </w:p>
    <w:p w:rsidR="0026478E" w:rsidRPr="00A67174" w:rsidRDefault="007D22FB" w:rsidP="005E0F37">
      <w:pPr>
        <w:spacing w:after="0" w:line="348"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 этом обращаем внимание, что с</w:t>
      </w:r>
      <w:r w:rsidR="0026478E" w:rsidRPr="00EB1D51">
        <w:rPr>
          <w:rFonts w:ascii="Times New Roman" w:eastAsia="Times New Roman" w:hAnsi="Times New Roman" w:cs="Times New Roman"/>
          <w:bCs/>
          <w:sz w:val="28"/>
          <w:szCs w:val="28"/>
        </w:rPr>
        <w:t>уществующий в настоящее время инструмент инвестиционного налогового выче</w:t>
      </w:r>
      <w:r w:rsidR="001F34DF" w:rsidRPr="00EB1D51">
        <w:rPr>
          <w:rFonts w:ascii="Times New Roman" w:eastAsia="Times New Roman" w:hAnsi="Times New Roman" w:cs="Times New Roman"/>
          <w:bCs/>
          <w:sz w:val="28"/>
          <w:szCs w:val="28"/>
        </w:rPr>
        <w:t>та требует совершенствования для его полноценного использования. Соответствующие законы приняты в</w:t>
      </w:r>
      <w:r>
        <w:rPr>
          <w:rFonts w:ascii="Times New Roman" w:eastAsia="Times New Roman" w:hAnsi="Times New Roman" w:cs="Times New Roman"/>
          <w:bCs/>
          <w:sz w:val="28"/>
          <w:szCs w:val="28"/>
        </w:rPr>
        <w:t xml:space="preserve">о многих </w:t>
      </w:r>
      <w:r w:rsidR="001F34DF" w:rsidRPr="00EB1D51">
        <w:rPr>
          <w:rFonts w:ascii="Times New Roman" w:eastAsia="Times New Roman" w:hAnsi="Times New Roman" w:cs="Times New Roman"/>
          <w:bCs/>
          <w:sz w:val="28"/>
          <w:szCs w:val="28"/>
        </w:rPr>
        <w:t>субъект</w:t>
      </w:r>
      <w:r>
        <w:rPr>
          <w:rFonts w:ascii="Times New Roman" w:eastAsia="Times New Roman" w:hAnsi="Times New Roman" w:cs="Times New Roman"/>
          <w:bCs/>
          <w:sz w:val="28"/>
          <w:szCs w:val="28"/>
        </w:rPr>
        <w:t>ах</w:t>
      </w:r>
      <w:r w:rsidR="001F34DF" w:rsidRPr="00EB1D5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br/>
      </w:r>
      <w:r w:rsidR="001F34DF" w:rsidRPr="00EB1D51">
        <w:rPr>
          <w:rFonts w:ascii="Times New Roman" w:eastAsia="Times New Roman" w:hAnsi="Times New Roman" w:cs="Times New Roman"/>
          <w:bCs/>
          <w:sz w:val="28"/>
          <w:szCs w:val="28"/>
        </w:rPr>
        <w:t xml:space="preserve">Российской Федерации, но механизм не работает, поскольку применение инвестиционного налогового вычета приводит к кассовым разрывам в региональных бюджетах, и тем самым делает этот инструмент стимулирования инвестиционной активности крайне неудобным для региональных бюджетов. Одновременно следует рассмотреть вопрос о распространении инвестиционного вычета на </w:t>
      </w:r>
      <w:r w:rsidR="001F34DF" w:rsidRPr="00A67174">
        <w:rPr>
          <w:rFonts w:ascii="Times New Roman" w:eastAsia="Times New Roman" w:hAnsi="Times New Roman" w:cs="Times New Roman"/>
          <w:bCs/>
          <w:sz w:val="28"/>
          <w:szCs w:val="28"/>
        </w:rPr>
        <w:t>подлежащую зачислению в федеральный бюджет часть налога на прибыль</w:t>
      </w:r>
      <w:r w:rsidR="00D50A64">
        <w:rPr>
          <w:rFonts w:ascii="Times New Roman" w:eastAsia="Times New Roman" w:hAnsi="Times New Roman" w:cs="Times New Roman"/>
          <w:bCs/>
          <w:sz w:val="28"/>
          <w:szCs w:val="28"/>
        </w:rPr>
        <w:t xml:space="preserve"> организаций</w:t>
      </w:r>
      <w:r w:rsidR="00796857" w:rsidRPr="00A67174">
        <w:rPr>
          <w:rFonts w:ascii="Times New Roman" w:eastAsia="Times New Roman" w:hAnsi="Times New Roman" w:cs="Times New Roman"/>
          <w:bCs/>
          <w:sz w:val="28"/>
          <w:szCs w:val="28"/>
        </w:rPr>
        <w:t xml:space="preserve">, а также о </w:t>
      </w:r>
      <w:r w:rsidR="00094BAA" w:rsidRPr="00A67174">
        <w:rPr>
          <w:rFonts w:ascii="Times New Roman" w:eastAsia="Times New Roman" w:hAnsi="Times New Roman" w:cs="Times New Roman"/>
          <w:bCs/>
          <w:sz w:val="28"/>
          <w:szCs w:val="28"/>
        </w:rPr>
        <w:t>применении повышающих коэффициентов к базе для расчета амортизации и повышени</w:t>
      </w:r>
      <w:r w:rsidR="00E704FE">
        <w:rPr>
          <w:rFonts w:ascii="Times New Roman" w:eastAsia="Times New Roman" w:hAnsi="Times New Roman" w:cs="Times New Roman"/>
          <w:bCs/>
          <w:sz w:val="28"/>
          <w:szCs w:val="28"/>
        </w:rPr>
        <w:t>и</w:t>
      </w:r>
      <w:r w:rsidR="00094BAA" w:rsidRPr="00A67174">
        <w:rPr>
          <w:rFonts w:ascii="Times New Roman" w:eastAsia="Times New Roman" w:hAnsi="Times New Roman" w:cs="Times New Roman"/>
          <w:bCs/>
          <w:sz w:val="28"/>
          <w:szCs w:val="28"/>
        </w:rPr>
        <w:t xml:space="preserve"> коэффициента по расходам на НИОКР в высокотехнологичных отраслях</w:t>
      </w:r>
      <w:r w:rsidR="001F34DF" w:rsidRPr="00A67174">
        <w:rPr>
          <w:rFonts w:ascii="Times New Roman" w:eastAsia="Times New Roman" w:hAnsi="Times New Roman" w:cs="Times New Roman"/>
          <w:bCs/>
          <w:sz w:val="28"/>
          <w:szCs w:val="28"/>
        </w:rPr>
        <w:t>.</w:t>
      </w:r>
    </w:p>
    <w:p w:rsidR="001F34DF" w:rsidRDefault="00023E76" w:rsidP="005E0F37">
      <w:pPr>
        <w:spacing w:after="0" w:line="348" w:lineRule="auto"/>
        <w:ind w:firstLine="708"/>
        <w:jc w:val="both"/>
        <w:rPr>
          <w:rFonts w:ascii="Times New Roman" w:eastAsia="Times New Roman" w:hAnsi="Times New Roman" w:cs="Times New Roman"/>
          <w:bCs/>
          <w:sz w:val="28"/>
          <w:szCs w:val="28"/>
        </w:rPr>
      </w:pPr>
      <w:r w:rsidRPr="00EB1D51">
        <w:rPr>
          <w:rFonts w:ascii="Times New Roman" w:eastAsia="Times New Roman" w:hAnsi="Times New Roman" w:cs="Times New Roman"/>
          <w:bCs/>
          <w:sz w:val="28"/>
          <w:szCs w:val="28"/>
        </w:rPr>
        <w:t>У</w:t>
      </w:r>
      <w:r w:rsidR="001F34DF" w:rsidRPr="00EB1D51">
        <w:rPr>
          <w:rFonts w:ascii="Times New Roman" w:eastAsia="Times New Roman" w:hAnsi="Times New Roman" w:cs="Times New Roman"/>
          <w:bCs/>
          <w:sz w:val="28"/>
          <w:szCs w:val="28"/>
        </w:rPr>
        <w:t>читывая, что применение инвестиционного налогового вычета прекращается в 2024 году</w:t>
      </w:r>
      <w:r w:rsidR="00014303">
        <w:rPr>
          <w:rFonts w:ascii="Times New Roman" w:eastAsia="Times New Roman" w:hAnsi="Times New Roman" w:cs="Times New Roman"/>
          <w:bCs/>
          <w:sz w:val="28"/>
          <w:szCs w:val="28"/>
        </w:rPr>
        <w:t>,</w:t>
      </w:r>
      <w:r w:rsidR="001F34DF" w:rsidRPr="00EB1D51">
        <w:rPr>
          <w:rFonts w:ascii="Times New Roman" w:eastAsia="Times New Roman" w:hAnsi="Times New Roman" w:cs="Times New Roman"/>
          <w:bCs/>
          <w:sz w:val="28"/>
          <w:szCs w:val="28"/>
        </w:rPr>
        <w:t xml:space="preserve"> крайне необходимо принять решение о продлении его действия хотя бы </w:t>
      </w:r>
      <w:r w:rsidR="00A92E78" w:rsidRPr="00EB1D51">
        <w:rPr>
          <w:rFonts w:ascii="Times New Roman" w:eastAsia="Times New Roman" w:hAnsi="Times New Roman" w:cs="Times New Roman"/>
          <w:bCs/>
          <w:sz w:val="28"/>
          <w:szCs w:val="28"/>
        </w:rPr>
        <w:t>до 2030 года.</w:t>
      </w:r>
    </w:p>
    <w:p w:rsidR="00E939E6" w:rsidRPr="00A67174" w:rsidRDefault="00E939E6" w:rsidP="005E0F37">
      <w:pPr>
        <w:spacing w:after="0" w:line="348" w:lineRule="auto"/>
        <w:ind w:firstLine="708"/>
        <w:jc w:val="both"/>
        <w:rPr>
          <w:rFonts w:ascii="Times New Roman" w:eastAsia="Times New Roman" w:hAnsi="Times New Roman" w:cs="Times New Roman"/>
          <w:bCs/>
          <w:sz w:val="28"/>
          <w:szCs w:val="28"/>
        </w:rPr>
      </w:pPr>
      <w:r w:rsidRPr="00EB1D51">
        <w:rPr>
          <w:rFonts w:ascii="Times New Roman" w:eastAsia="Times New Roman" w:hAnsi="Times New Roman" w:cs="Times New Roman"/>
          <w:bCs/>
          <w:sz w:val="28"/>
          <w:szCs w:val="28"/>
        </w:rPr>
        <w:t>Налоговая система страны должна стимулировать технологическое перевооружение экономики страны, создавать условия</w:t>
      </w:r>
      <w:r>
        <w:rPr>
          <w:rFonts w:ascii="Times New Roman" w:eastAsia="Times New Roman" w:hAnsi="Times New Roman" w:cs="Times New Roman"/>
          <w:bCs/>
          <w:sz w:val="28"/>
          <w:szCs w:val="28"/>
        </w:rPr>
        <w:t>,</w:t>
      </w:r>
      <w:r w:rsidRPr="00EB1D51">
        <w:rPr>
          <w:rFonts w:ascii="Times New Roman" w:eastAsia="Times New Roman" w:hAnsi="Times New Roman" w:cs="Times New Roman"/>
          <w:bCs/>
          <w:sz w:val="28"/>
          <w:szCs w:val="28"/>
        </w:rPr>
        <w:t xml:space="preserve"> поощряющие приобретение российского оборудования, российского программного обеспечения</w:t>
      </w:r>
      <w:r w:rsidRPr="00A67174">
        <w:rPr>
          <w:rFonts w:ascii="Times New Roman" w:eastAsia="Times New Roman" w:hAnsi="Times New Roman" w:cs="Times New Roman"/>
          <w:bCs/>
          <w:sz w:val="28"/>
          <w:szCs w:val="28"/>
        </w:rPr>
        <w:t>. В этой связи для предприятий малого и среднего бизнеса, осуществляющих деятельность в области обрабатывающего производства</w:t>
      </w:r>
      <w:r>
        <w:rPr>
          <w:rFonts w:ascii="Times New Roman" w:eastAsia="Times New Roman" w:hAnsi="Times New Roman" w:cs="Times New Roman"/>
          <w:bCs/>
          <w:sz w:val="28"/>
          <w:szCs w:val="28"/>
        </w:rPr>
        <w:t>,</w:t>
      </w:r>
      <w:r w:rsidRPr="00A67174">
        <w:rPr>
          <w:rFonts w:ascii="Times New Roman" w:eastAsia="Times New Roman" w:hAnsi="Times New Roman" w:cs="Times New Roman"/>
          <w:bCs/>
          <w:sz w:val="28"/>
          <w:szCs w:val="28"/>
        </w:rPr>
        <w:t xml:space="preserve"> необходимо принять меры поддержки посредством введения льготного режима налогообложения.</w:t>
      </w:r>
    </w:p>
    <w:p w:rsidR="00A92E78" w:rsidRPr="00EB1D51" w:rsidRDefault="00E10E4C" w:rsidP="005E0F37">
      <w:pPr>
        <w:spacing w:after="0" w:line="348" w:lineRule="auto"/>
        <w:ind w:firstLine="708"/>
        <w:jc w:val="both"/>
        <w:rPr>
          <w:rFonts w:ascii="Times New Roman" w:eastAsia="Times New Roman" w:hAnsi="Times New Roman" w:cs="Times New Roman"/>
          <w:bCs/>
          <w:sz w:val="28"/>
          <w:szCs w:val="28"/>
        </w:rPr>
      </w:pPr>
      <w:r w:rsidRPr="00EB1D51">
        <w:rPr>
          <w:rFonts w:ascii="Times New Roman" w:eastAsia="Times New Roman" w:hAnsi="Times New Roman" w:cs="Times New Roman"/>
          <w:bCs/>
          <w:sz w:val="28"/>
          <w:szCs w:val="28"/>
        </w:rPr>
        <w:t>Необходимо</w:t>
      </w:r>
      <w:r w:rsidR="00A92E78" w:rsidRPr="00EB1D51">
        <w:rPr>
          <w:rFonts w:ascii="Times New Roman" w:eastAsia="Times New Roman" w:hAnsi="Times New Roman" w:cs="Times New Roman"/>
          <w:bCs/>
          <w:sz w:val="28"/>
          <w:szCs w:val="28"/>
        </w:rPr>
        <w:t xml:space="preserve"> обеспеч</w:t>
      </w:r>
      <w:r w:rsidRPr="00EB1D51">
        <w:rPr>
          <w:rFonts w:ascii="Times New Roman" w:eastAsia="Times New Roman" w:hAnsi="Times New Roman" w:cs="Times New Roman"/>
          <w:bCs/>
          <w:sz w:val="28"/>
          <w:szCs w:val="28"/>
        </w:rPr>
        <w:t>ить</w:t>
      </w:r>
      <w:r w:rsidR="00A92E78" w:rsidRPr="00EB1D51">
        <w:rPr>
          <w:rFonts w:ascii="Times New Roman" w:eastAsia="Times New Roman" w:hAnsi="Times New Roman" w:cs="Times New Roman"/>
          <w:bCs/>
          <w:sz w:val="28"/>
          <w:szCs w:val="28"/>
        </w:rPr>
        <w:t xml:space="preserve"> стабильны</w:t>
      </w:r>
      <w:r w:rsidRPr="00EB1D51">
        <w:rPr>
          <w:rFonts w:ascii="Times New Roman" w:eastAsia="Times New Roman" w:hAnsi="Times New Roman" w:cs="Times New Roman"/>
          <w:bCs/>
          <w:sz w:val="28"/>
          <w:szCs w:val="28"/>
        </w:rPr>
        <w:t>е</w:t>
      </w:r>
      <w:r w:rsidR="00A92E78" w:rsidRPr="00EB1D51">
        <w:rPr>
          <w:rFonts w:ascii="Times New Roman" w:eastAsia="Times New Roman" w:hAnsi="Times New Roman" w:cs="Times New Roman"/>
          <w:bCs/>
          <w:sz w:val="28"/>
          <w:szCs w:val="28"/>
        </w:rPr>
        <w:t xml:space="preserve"> и предсказуемы</w:t>
      </w:r>
      <w:r w:rsidRPr="00EB1D51">
        <w:rPr>
          <w:rFonts w:ascii="Times New Roman" w:eastAsia="Times New Roman" w:hAnsi="Times New Roman" w:cs="Times New Roman"/>
          <w:bCs/>
          <w:sz w:val="28"/>
          <w:szCs w:val="28"/>
        </w:rPr>
        <w:t>е</w:t>
      </w:r>
      <w:r w:rsidR="00A92E78" w:rsidRPr="00EB1D51">
        <w:rPr>
          <w:rFonts w:ascii="Times New Roman" w:eastAsia="Times New Roman" w:hAnsi="Times New Roman" w:cs="Times New Roman"/>
          <w:bCs/>
          <w:sz w:val="28"/>
          <w:szCs w:val="28"/>
        </w:rPr>
        <w:t xml:space="preserve"> услови</w:t>
      </w:r>
      <w:r w:rsidRPr="00EB1D51">
        <w:rPr>
          <w:rFonts w:ascii="Times New Roman" w:eastAsia="Times New Roman" w:hAnsi="Times New Roman" w:cs="Times New Roman"/>
          <w:bCs/>
          <w:sz w:val="28"/>
          <w:szCs w:val="28"/>
        </w:rPr>
        <w:t>я</w:t>
      </w:r>
      <w:r w:rsidR="00A92E78" w:rsidRPr="00EB1D51">
        <w:rPr>
          <w:rFonts w:ascii="Times New Roman" w:eastAsia="Times New Roman" w:hAnsi="Times New Roman" w:cs="Times New Roman"/>
          <w:bCs/>
          <w:sz w:val="28"/>
          <w:szCs w:val="28"/>
        </w:rPr>
        <w:t xml:space="preserve"> для реализации долгосрочных инвестиционных проектов, сохранения </w:t>
      </w:r>
      <w:proofErr w:type="gramStart"/>
      <w:r w:rsidR="00A92E78" w:rsidRPr="00EB1D51">
        <w:rPr>
          <w:rFonts w:ascii="Times New Roman" w:eastAsia="Times New Roman" w:hAnsi="Times New Roman" w:cs="Times New Roman"/>
          <w:bCs/>
          <w:sz w:val="28"/>
          <w:szCs w:val="28"/>
        </w:rPr>
        <w:t>тех условий</w:t>
      </w:r>
      <w:proofErr w:type="gramEnd"/>
      <w:r w:rsidR="00A92E78" w:rsidRPr="00EB1D51">
        <w:rPr>
          <w:rFonts w:ascii="Times New Roman" w:eastAsia="Times New Roman" w:hAnsi="Times New Roman" w:cs="Times New Roman"/>
          <w:bCs/>
          <w:sz w:val="28"/>
          <w:szCs w:val="28"/>
        </w:rPr>
        <w:t xml:space="preserve"> налогообложения, </w:t>
      </w:r>
      <w:r w:rsidR="00014303">
        <w:rPr>
          <w:rFonts w:ascii="Times New Roman" w:eastAsia="Times New Roman" w:hAnsi="Times New Roman" w:cs="Times New Roman"/>
          <w:bCs/>
          <w:sz w:val="28"/>
          <w:szCs w:val="28"/>
        </w:rPr>
        <w:t xml:space="preserve">которые действовали на момент прихода инвестора </w:t>
      </w:r>
      <w:r w:rsidR="00A92E78" w:rsidRPr="00EB1D51">
        <w:rPr>
          <w:rFonts w:ascii="Times New Roman" w:eastAsia="Times New Roman" w:hAnsi="Times New Roman" w:cs="Times New Roman"/>
          <w:bCs/>
          <w:sz w:val="28"/>
          <w:szCs w:val="28"/>
        </w:rPr>
        <w:t>в тот или иной проект,</w:t>
      </w:r>
      <w:r w:rsidR="00014303">
        <w:rPr>
          <w:rFonts w:ascii="Times New Roman" w:eastAsia="Times New Roman" w:hAnsi="Times New Roman" w:cs="Times New Roman"/>
          <w:bCs/>
          <w:sz w:val="28"/>
          <w:szCs w:val="28"/>
        </w:rPr>
        <w:t xml:space="preserve"> и которые были предусмотрены</w:t>
      </w:r>
      <w:r w:rsidR="00A92E78" w:rsidRPr="00EB1D51">
        <w:rPr>
          <w:rFonts w:ascii="Times New Roman" w:eastAsia="Times New Roman" w:hAnsi="Times New Roman" w:cs="Times New Roman"/>
          <w:bCs/>
          <w:sz w:val="28"/>
          <w:szCs w:val="28"/>
        </w:rPr>
        <w:t xml:space="preserve"> </w:t>
      </w:r>
      <w:r w:rsidR="00AF7317">
        <w:rPr>
          <w:rFonts w:ascii="Times New Roman" w:eastAsia="Times New Roman" w:hAnsi="Times New Roman" w:cs="Times New Roman"/>
          <w:bCs/>
          <w:sz w:val="28"/>
          <w:szCs w:val="28"/>
        </w:rPr>
        <w:t>СЗПК</w:t>
      </w:r>
      <w:r w:rsidR="00A92E78" w:rsidRPr="00EB1D51">
        <w:rPr>
          <w:rFonts w:ascii="Times New Roman" w:eastAsia="Times New Roman" w:hAnsi="Times New Roman" w:cs="Times New Roman"/>
          <w:bCs/>
          <w:sz w:val="28"/>
          <w:szCs w:val="28"/>
        </w:rPr>
        <w:t xml:space="preserve">, </w:t>
      </w:r>
      <w:r w:rsidR="00A92E78" w:rsidRPr="00EB1D51">
        <w:rPr>
          <w:rFonts w:ascii="Times New Roman" w:eastAsia="Times New Roman" w:hAnsi="Times New Roman" w:cs="Times New Roman"/>
          <w:bCs/>
          <w:sz w:val="28"/>
          <w:szCs w:val="28"/>
        </w:rPr>
        <w:lastRenderedPageBreak/>
        <w:t>СПИК, ОЭЗ, ТОР и другими, как федеральными, так и региональными режимами, предусматривающими сохранение стабильности налоговых условий.</w:t>
      </w:r>
    </w:p>
    <w:p w:rsidR="004769FE" w:rsidRPr="00EB1D51" w:rsidRDefault="004769FE" w:rsidP="005E0F37">
      <w:pPr>
        <w:spacing w:after="0" w:line="348" w:lineRule="auto"/>
        <w:ind w:firstLine="709"/>
        <w:jc w:val="both"/>
        <w:rPr>
          <w:rFonts w:ascii="Times New Roman" w:eastAsia="Times New Roman" w:hAnsi="Times New Roman" w:cs="Times New Roman"/>
          <w:bCs/>
          <w:sz w:val="28"/>
          <w:szCs w:val="28"/>
        </w:rPr>
      </w:pPr>
      <w:proofErr w:type="gramStart"/>
      <w:r w:rsidRPr="00EB1D51">
        <w:rPr>
          <w:rFonts w:ascii="Times New Roman" w:eastAsia="Times New Roman" w:hAnsi="Times New Roman" w:cs="Times New Roman"/>
          <w:bCs/>
          <w:sz w:val="28"/>
          <w:szCs w:val="28"/>
        </w:rPr>
        <w:t>При этом необходимо учитывать, что линейное увеличение ставок НДФЛ и налога на прибыль организаций в соответствии с действующим порядком зачисления доходов в бюджеты не приведет к решению задачи выравнивания бюджетной обеспеченности</w:t>
      </w:r>
      <w:r w:rsidRPr="00EB1D51">
        <w:t xml:space="preserve"> </w:t>
      </w:r>
      <w:r w:rsidRPr="00EB1D51">
        <w:rPr>
          <w:rFonts w:ascii="Times New Roman" w:eastAsia="Times New Roman" w:hAnsi="Times New Roman" w:cs="Times New Roman"/>
          <w:bCs/>
          <w:sz w:val="28"/>
          <w:szCs w:val="28"/>
        </w:rPr>
        <w:t>субъектов Российской Федерации и муниципальных образований, а лишь увеличит дифференциацию между наиболее и наименее обеспеченными</w:t>
      </w:r>
      <w:r w:rsidR="005377F0">
        <w:rPr>
          <w:rFonts w:ascii="Times New Roman" w:eastAsia="Times New Roman" w:hAnsi="Times New Roman" w:cs="Times New Roman"/>
          <w:bCs/>
          <w:sz w:val="28"/>
          <w:szCs w:val="28"/>
        </w:rPr>
        <w:t xml:space="preserve"> </w:t>
      </w:r>
      <w:r w:rsidR="005377F0" w:rsidRPr="005377F0">
        <w:rPr>
          <w:rFonts w:ascii="Times New Roman" w:eastAsia="Times New Roman" w:hAnsi="Times New Roman" w:cs="Times New Roman"/>
          <w:bCs/>
          <w:sz w:val="28"/>
          <w:szCs w:val="28"/>
        </w:rPr>
        <w:t>субъект</w:t>
      </w:r>
      <w:r w:rsidR="005377F0">
        <w:rPr>
          <w:rFonts w:ascii="Times New Roman" w:eastAsia="Times New Roman" w:hAnsi="Times New Roman" w:cs="Times New Roman"/>
          <w:bCs/>
          <w:sz w:val="28"/>
          <w:szCs w:val="28"/>
        </w:rPr>
        <w:t>ами</w:t>
      </w:r>
      <w:r w:rsidR="005377F0" w:rsidRPr="005377F0">
        <w:rPr>
          <w:rFonts w:ascii="Times New Roman" w:eastAsia="Times New Roman" w:hAnsi="Times New Roman" w:cs="Times New Roman"/>
          <w:bCs/>
          <w:sz w:val="28"/>
          <w:szCs w:val="28"/>
        </w:rPr>
        <w:t xml:space="preserve"> Российской Федерации и муниципальны</w:t>
      </w:r>
      <w:r w:rsidR="005377F0">
        <w:rPr>
          <w:rFonts w:ascii="Times New Roman" w:eastAsia="Times New Roman" w:hAnsi="Times New Roman" w:cs="Times New Roman"/>
          <w:bCs/>
          <w:sz w:val="28"/>
          <w:szCs w:val="28"/>
        </w:rPr>
        <w:t>ми</w:t>
      </w:r>
      <w:r w:rsidR="005377F0" w:rsidRPr="005377F0">
        <w:rPr>
          <w:rFonts w:ascii="Times New Roman" w:eastAsia="Times New Roman" w:hAnsi="Times New Roman" w:cs="Times New Roman"/>
          <w:bCs/>
          <w:sz w:val="28"/>
          <w:szCs w:val="28"/>
        </w:rPr>
        <w:t xml:space="preserve"> образовани</w:t>
      </w:r>
      <w:r w:rsidR="005377F0">
        <w:rPr>
          <w:rFonts w:ascii="Times New Roman" w:eastAsia="Times New Roman" w:hAnsi="Times New Roman" w:cs="Times New Roman"/>
          <w:bCs/>
          <w:sz w:val="28"/>
          <w:szCs w:val="28"/>
        </w:rPr>
        <w:t>ями</w:t>
      </w:r>
      <w:r w:rsidRPr="00EB1D51">
        <w:rPr>
          <w:rFonts w:ascii="Times New Roman" w:eastAsia="Times New Roman" w:hAnsi="Times New Roman" w:cs="Times New Roman"/>
          <w:bCs/>
          <w:sz w:val="28"/>
          <w:szCs w:val="28"/>
        </w:rPr>
        <w:t>.</w:t>
      </w:r>
      <w:proofErr w:type="gramEnd"/>
      <w:r w:rsidRPr="00EB1D51">
        <w:rPr>
          <w:rFonts w:ascii="Times New Roman" w:eastAsia="Times New Roman" w:hAnsi="Times New Roman" w:cs="Times New Roman"/>
          <w:bCs/>
          <w:sz w:val="28"/>
          <w:szCs w:val="28"/>
        </w:rPr>
        <w:t xml:space="preserve"> В этой связи Правительству Российской Федерации необходимо разработать механизм перераспределения дополнительных доходов</w:t>
      </w:r>
      <w:r w:rsidR="00A67174" w:rsidRPr="00A67174">
        <w:rPr>
          <w:rFonts w:ascii="Times New Roman" w:eastAsia="Times New Roman" w:hAnsi="Times New Roman" w:cs="Times New Roman"/>
          <w:bCs/>
          <w:color w:val="FF0000"/>
          <w:sz w:val="28"/>
          <w:szCs w:val="28"/>
        </w:rPr>
        <w:t xml:space="preserve"> </w:t>
      </w:r>
      <w:r w:rsidRPr="00A67174">
        <w:rPr>
          <w:rFonts w:ascii="Times New Roman" w:eastAsia="Times New Roman" w:hAnsi="Times New Roman" w:cs="Times New Roman"/>
          <w:bCs/>
          <w:sz w:val="28"/>
          <w:szCs w:val="28"/>
        </w:rPr>
        <w:t>через</w:t>
      </w:r>
      <w:r w:rsidRPr="00EB1D51">
        <w:rPr>
          <w:rFonts w:ascii="Times New Roman" w:eastAsia="Times New Roman" w:hAnsi="Times New Roman" w:cs="Times New Roman"/>
          <w:bCs/>
          <w:sz w:val="28"/>
          <w:szCs w:val="28"/>
        </w:rPr>
        <w:t xml:space="preserve"> федеральный бюджет. </w:t>
      </w:r>
      <w:r w:rsidR="00EB1D51" w:rsidRPr="00EB1D51">
        <w:rPr>
          <w:rFonts w:ascii="Times New Roman" w:eastAsia="Times New Roman" w:hAnsi="Times New Roman" w:cs="Times New Roman"/>
          <w:bCs/>
          <w:sz w:val="28"/>
          <w:szCs w:val="28"/>
        </w:rPr>
        <w:t>Централизация средств позвол</w:t>
      </w:r>
      <w:r w:rsidR="00E704FE">
        <w:rPr>
          <w:rFonts w:ascii="Times New Roman" w:eastAsia="Times New Roman" w:hAnsi="Times New Roman" w:cs="Times New Roman"/>
          <w:bCs/>
          <w:sz w:val="28"/>
          <w:szCs w:val="28"/>
        </w:rPr>
        <w:t>и</w:t>
      </w:r>
      <w:r w:rsidR="00EB1D51" w:rsidRPr="00EB1D51">
        <w:rPr>
          <w:rFonts w:ascii="Times New Roman" w:eastAsia="Times New Roman" w:hAnsi="Times New Roman" w:cs="Times New Roman"/>
          <w:bCs/>
          <w:sz w:val="28"/>
          <w:szCs w:val="28"/>
        </w:rPr>
        <w:t>т в том числе, оказать поддержку и обеспечить развитие субъектов Российской Федерации с низким уровнем бюджетной обеспеченности.</w:t>
      </w:r>
    </w:p>
    <w:p w:rsidR="00E939E6" w:rsidRDefault="006F5638" w:rsidP="005E0F37">
      <w:pPr>
        <w:spacing w:after="0" w:line="348"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Pr="00852979">
        <w:rPr>
          <w:rFonts w:ascii="Times New Roman" w:eastAsia="Times New Roman" w:hAnsi="Times New Roman" w:cs="Times New Roman"/>
          <w:bCs/>
          <w:sz w:val="28"/>
          <w:szCs w:val="28"/>
        </w:rPr>
        <w:t>а основании статьи 132</w:t>
      </w:r>
      <w:r>
        <w:rPr>
          <w:rFonts w:ascii="Times New Roman" w:eastAsia="Times New Roman" w:hAnsi="Times New Roman" w:cs="Times New Roman"/>
          <w:bCs/>
          <w:sz w:val="28"/>
          <w:szCs w:val="28"/>
        </w:rPr>
        <w:t xml:space="preserve"> </w:t>
      </w:r>
      <w:r w:rsidRPr="00852979">
        <w:rPr>
          <w:rFonts w:ascii="Times New Roman" w:eastAsia="Times New Roman" w:hAnsi="Times New Roman" w:cs="Times New Roman"/>
          <w:bCs/>
          <w:sz w:val="28"/>
          <w:szCs w:val="28"/>
        </w:rPr>
        <w:t xml:space="preserve">Конституции Российской Федерации предлагается </w:t>
      </w:r>
      <w:r>
        <w:rPr>
          <w:rFonts w:ascii="Times New Roman" w:eastAsia="Times New Roman" w:hAnsi="Times New Roman" w:cs="Times New Roman"/>
          <w:bCs/>
          <w:sz w:val="28"/>
          <w:szCs w:val="28"/>
        </w:rPr>
        <w:t>в</w:t>
      </w:r>
      <w:r w:rsidR="00852979" w:rsidRPr="00852979">
        <w:rPr>
          <w:rFonts w:ascii="Times New Roman" w:eastAsia="Times New Roman" w:hAnsi="Times New Roman" w:cs="Times New Roman"/>
          <w:bCs/>
          <w:sz w:val="28"/>
          <w:szCs w:val="28"/>
        </w:rPr>
        <w:t xml:space="preserve"> качестве дополнительного источника</w:t>
      </w:r>
      <w:r w:rsidR="00852979">
        <w:rPr>
          <w:rFonts w:ascii="Times New Roman" w:eastAsia="Times New Roman" w:hAnsi="Times New Roman" w:cs="Times New Roman"/>
          <w:bCs/>
          <w:sz w:val="28"/>
          <w:szCs w:val="28"/>
        </w:rPr>
        <w:t xml:space="preserve"> </w:t>
      </w:r>
      <w:r w:rsidR="00852979" w:rsidRPr="00852979">
        <w:rPr>
          <w:rFonts w:ascii="Times New Roman" w:eastAsia="Times New Roman" w:hAnsi="Times New Roman" w:cs="Times New Roman"/>
          <w:bCs/>
          <w:sz w:val="28"/>
          <w:szCs w:val="28"/>
        </w:rPr>
        <w:t>налоговых доходов муниципалитетов предоставить органам местного самоуправления</w:t>
      </w:r>
      <w:r w:rsidR="00852979">
        <w:rPr>
          <w:rFonts w:ascii="Times New Roman" w:eastAsia="Times New Roman" w:hAnsi="Times New Roman" w:cs="Times New Roman"/>
          <w:bCs/>
          <w:sz w:val="28"/>
          <w:szCs w:val="28"/>
        </w:rPr>
        <w:t xml:space="preserve"> </w:t>
      </w:r>
      <w:r w:rsidR="00852979" w:rsidRPr="00852979">
        <w:rPr>
          <w:rFonts w:ascii="Times New Roman" w:eastAsia="Times New Roman" w:hAnsi="Times New Roman" w:cs="Times New Roman"/>
          <w:bCs/>
          <w:sz w:val="28"/>
          <w:szCs w:val="28"/>
        </w:rPr>
        <w:t>право введения на своей территории туристического налога, дополнив Налоговый кодекс</w:t>
      </w:r>
      <w:r w:rsidR="00852979">
        <w:rPr>
          <w:rFonts w:ascii="Times New Roman" w:eastAsia="Times New Roman" w:hAnsi="Times New Roman" w:cs="Times New Roman"/>
          <w:bCs/>
          <w:sz w:val="28"/>
          <w:szCs w:val="28"/>
        </w:rPr>
        <w:t xml:space="preserve"> </w:t>
      </w:r>
      <w:r w:rsidR="00852979" w:rsidRPr="00852979">
        <w:rPr>
          <w:rFonts w:ascii="Times New Roman" w:eastAsia="Times New Roman" w:hAnsi="Times New Roman" w:cs="Times New Roman"/>
          <w:bCs/>
          <w:sz w:val="28"/>
          <w:szCs w:val="28"/>
        </w:rPr>
        <w:t>Российской Федерации соответствующей новой главой. При этом налог должен полностью</w:t>
      </w:r>
      <w:r w:rsidR="00852979">
        <w:rPr>
          <w:rFonts w:ascii="Times New Roman" w:eastAsia="Times New Roman" w:hAnsi="Times New Roman" w:cs="Times New Roman"/>
          <w:bCs/>
          <w:sz w:val="28"/>
          <w:szCs w:val="28"/>
        </w:rPr>
        <w:t xml:space="preserve"> </w:t>
      </w:r>
      <w:r w:rsidR="00852979" w:rsidRPr="00852979">
        <w:rPr>
          <w:rFonts w:ascii="Times New Roman" w:eastAsia="Times New Roman" w:hAnsi="Times New Roman" w:cs="Times New Roman"/>
          <w:bCs/>
          <w:sz w:val="28"/>
          <w:szCs w:val="28"/>
        </w:rPr>
        <w:t>зачисляться в бюджет муниципалитета и не должен иметь целевого характера расходования</w:t>
      </w:r>
      <w:r w:rsidR="00852979">
        <w:rPr>
          <w:rFonts w:ascii="Times New Roman" w:eastAsia="Times New Roman" w:hAnsi="Times New Roman" w:cs="Times New Roman"/>
          <w:bCs/>
          <w:sz w:val="28"/>
          <w:szCs w:val="28"/>
        </w:rPr>
        <w:t xml:space="preserve"> </w:t>
      </w:r>
      <w:r w:rsidR="00852979" w:rsidRPr="00852979">
        <w:rPr>
          <w:rFonts w:ascii="Times New Roman" w:eastAsia="Times New Roman" w:hAnsi="Times New Roman" w:cs="Times New Roman"/>
          <w:bCs/>
          <w:sz w:val="28"/>
          <w:szCs w:val="28"/>
        </w:rPr>
        <w:t>указанных средств. Учитывая, что срок</w:t>
      </w:r>
      <w:r w:rsidR="00852979">
        <w:rPr>
          <w:rFonts w:ascii="Times New Roman" w:eastAsia="Times New Roman" w:hAnsi="Times New Roman" w:cs="Times New Roman"/>
          <w:bCs/>
          <w:sz w:val="28"/>
          <w:szCs w:val="28"/>
        </w:rPr>
        <w:t xml:space="preserve"> </w:t>
      </w:r>
      <w:r w:rsidR="00852979" w:rsidRPr="00852979">
        <w:rPr>
          <w:rFonts w:ascii="Times New Roman" w:eastAsia="Times New Roman" w:hAnsi="Times New Roman" w:cs="Times New Roman"/>
          <w:bCs/>
          <w:sz w:val="28"/>
          <w:szCs w:val="28"/>
        </w:rPr>
        <w:t>действия эксперимента по развитию курортной инфраструктуры истекает в</w:t>
      </w:r>
      <w:r w:rsidR="00852979">
        <w:rPr>
          <w:rFonts w:ascii="Times New Roman" w:eastAsia="Times New Roman" w:hAnsi="Times New Roman" w:cs="Times New Roman"/>
          <w:bCs/>
          <w:sz w:val="28"/>
          <w:szCs w:val="28"/>
        </w:rPr>
        <w:t xml:space="preserve"> </w:t>
      </w:r>
      <w:r w:rsidR="00852979" w:rsidRPr="00852979">
        <w:rPr>
          <w:rFonts w:ascii="Times New Roman" w:eastAsia="Times New Roman" w:hAnsi="Times New Roman" w:cs="Times New Roman"/>
          <w:bCs/>
          <w:sz w:val="28"/>
          <w:szCs w:val="28"/>
        </w:rPr>
        <w:t>конце 2024 года, принятие решения по данному вопросу становится особенно актуальным.</w:t>
      </w:r>
    </w:p>
    <w:p w:rsidR="00AB6F12" w:rsidRDefault="00AB6F12" w:rsidP="005E0F37">
      <w:pPr>
        <w:spacing w:after="0" w:line="348" w:lineRule="auto"/>
        <w:ind w:firstLine="708"/>
        <w:jc w:val="both"/>
        <w:rPr>
          <w:rFonts w:ascii="Times New Roman" w:eastAsia="Times New Roman" w:hAnsi="Times New Roman" w:cs="Times New Roman"/>
          <w:bCs/>
          <w:sz w:val="28"/>
          <w:szCs w:val="28"/>
        </w:rPr>
      </w:pPr>
      <w:r w:rsidRPr="00EB1D51">
        <w:rPr>
          <w:rFonts w:ascii="Times New Roman" w:eastAsia="Times New Roman" w:hAnsi="Times New Roman" w:cs="Times New Roman"/>
          <w:bCs/>
          <w:sz w:val="28"/>
          <w:szCs w:val="28"/>
        </w:rPr>
        <w:t>В качестве</w:t>
      </w:r>
      <w:r w:rsidR="00612DF7" w:rsidRPr="00EB1D51">
        <w:rPr>
          <w:rFonts w:ascii="Times New Roman" w:eastAsia="Times New Roman" w:hAnsi="Times New Roman" w:cs="Times New Roman"/>
          <w:bCs/>
          <w:sz w:val="28"/>
          <w:szCs w:val="28"/>
        </w:rPr>
        <w:t xml:space="preserve"> резерва по </w:t>
      </w:r>
      <w:r w:rsidRPr="00EB1D51">
        <w:rPr>
          <w:rFonts w:ascii="Times New Roman" w:eastAsia="Times New Roman" w:hAnsi="Times New Roman" w:cs="Times New Roman"/>
          <w:bCs/>
          <w:sz w:val="28"/>
          <w:szCs w:val="28"/>
        </w:rPr>
        <w:t xml:space="preserve">повышению доходов бюджетов </w:t>
      </w:r>
      <w:proofErr w:type="gramStart"/>
      <w:r w:rsidR="00612DF7" w:rsidRPr="00EB1D51">
        <w:rPr>
          <w:rFonts w:ascii="Times New Roman" w:eastAsia="Times New Roman" w:hAnsi="Times New Roman" w:cs="Times New Roman"/>
          <w:bCs/>
          <w:sz w:val="28"/>
          <w:szCs w:val="28"/>
        </w:rPr>
        <w:t>исходя из принципа справедливости можно рассматривать</w:t>
      </w:r>
      <w:proofErr w:type="gramEnd"/>
      <w:r w:rsidR="00612DF7" w:rsidRPr="00EB1D51">
        <w:rPr>
          <w:rFonts w:ascii="Times New Roman" w:eastAsia="Times New Roman" w:hAnsi="Times New Roman" w:cs="Times New Roman"/>
          <w:bCs/>
          <w:sz w:val="28"/>
          <w:szCs w:val="28"/>
        </w:rPr>
        <w:t xml:space="preserve"> </w:t>
      </w:r>
      <w:r w:rsidRPr="00EB1D51">
        <w:rPr>
          <w:rFonts w:ascii="Times New Roman" w:eastAsia="Times New Roman" w:hAnsi="Times New Roman" w:cs="Times New Roman"/>
          <w:bCs/>
          <w:sz w:val="28"/>
          <w:szCs w:val="28"/>
        </w:rPr>
        <w:t>повышени</w:t>
      </w:r>
      <w:r w:rsidR="00612DF7" w:rsidRPr="00EB1D51">
        <w:rPr>
          <w:rFonts w:ascii="Times New Roman" w:eastAsia="Times New Roman" w:hAnsi="Times New Roman" w:cs="Times New Roman"/>
          <w:bCs/>
          <w:sz w:val="28"/>
          <w:szCs w:val="28"/>
        </w:rPr>
        <w:t>е</w:t>
      </w:r>
      <w:r w:rsidRPr="00EB1D51">
        <w:rPr>
          <w:rFonts w:ascii="Times New Roman" w:eastAsia="Times New Roman" w:hAnsi="Times New Roman" w:cs="Times New Roman"/>
          <w:bCs/>
          <w:sz w:val="28"/>
          <w:szCs w:val="28"/>
        </w:rPr>
        <w:t xml:space="preserve"> налоговой нагрузки на дорогостоящее имущество </w:t>
      </w:r>
      <w:r w:rsidR="003F71F9" w:rsidRPr="00EB1D51">
        <w:rPr>
          <w:rFonts w:ascii="Times New Roman" w:eastAsia="Times New Roman" w:hAnsi="Times New Roman" w:cs="Times New Roman"/>
          <w:bCs/>
          <w:sz w:val="28"/>
          <w:szCs w:val="28"/>
        </w:rPr>
        <w:t>и</w:t>
      </w:r>
      <w:r w:rsidRPr="00EB1D51">
        <w:rPr>
          <w:rFonts w:ascii="Times New Roman" w:eastAsia="Times New Roman" w:hAnsi="Times New Roman" w:cs="Times New Roman"/>
          <w:bCs/>
          <w:sz w:val="28"/>
          <w:szCs w:val="28"/>
        </w:rPr>
        <w:t xml:space="preserve"> земельные участки. В связи с тем, что налог на имущество организаций региональный налог, а налог на имущество физических лиц и земельный налог </w:t>
      </w:r>
      <w:r w:rsidR="003F20DE" w:rsidRPr="00EB1D51">
        <w:rPr>
          <w:rFonts w:ascii="Times New Roman" w:eastAsia="Times New Roman" w:hAnsi="Times New Roman" w:cs="Times New Roman"/>
          <w:bCs/>
          <w:sz w:val="28"/>
          <w:szCs w:val="28"/>
        </w:rPr>
        <w:t>-</w:t>
      </w:r>
      <w:r w:rsidRPr="00EB1D51">
        <w:rPr>
          <w:rFonts w:ascii="Times New Roman" w:eastAsia="Times New Roman" w:hAnsi="Times New Roman" w:cs="Times New Roman"/>
          <w:bCs/>
          <w:sz w:val="28"/>
          <w:szCs w:val="28"/>
        </w:rPr>
        <w:t xml:space="preserve"> местные налоги,</w:t>
      </w:r>
      <w:r w:rsidR="00612DF7" w:rsidRPr="00EB1D51">
        <w:rPr>
          <w:rFonts w:ascii="Times New Roman" w:eastAsia="Times New Roman" w:hAnsi="Times New Roman" w:cs="Times New Roman"/>
          <w:bCs/>
          <w:sz w:val="28"/>
          <w:szCs w:val="28"/>
        </w:rPr>
        <w:t xml:space="preserve"> </w:t>
      </w:r>
      <w:r w:rsidRPr="00EB1D51">
        <w:rPr>
          <w:rFonts w:ascii="Times New Roman" w:eastAsia="Times New Roman" w:hAnsi="Times New Roman" w:cs="Times New Roman"/>
          <w:bCs/>
          <w:sz w:val="28"/>
          <w:szCs w:val="28"/>
        </w:rPr>
        <w:t xml:space="preserve">право на </w:t>
      </w:r>
      <w:r w:rsidRPr="00EB1D51">
        <w:rPr>
          <w:rFonts w:ascii="Times New Roman" w:eastAsia="Times New Roman" w:hAnsi="Times New Roman" w:cs="Times New Roman"/>
          <w:bCs/>
          <w:sz w:val="28"/>
          <w:szCs w:val="28"/>
        </w:rPr>
        <w:lastRenderedPageBreak/>
        <w:t>повышение налоговой нагрузки должно быть передано на региональный и местный уровень соответственно.</w:t>
      </w:r>
    </w:p>
    <w:p w:rsidR="009C3EAC" w:rsidRPr="00EB1D51" w:rsidRDefault="003E0169" w:rsidP="005E0F37">
      <w:pPr>
        <w:spacing w:after="0" w:line="348" w:lineRule="auto"/>
        <w:ind w:firstLine="708"/>
        <w:jc w:val="both"/>
        <w:rPr>
          <w:rFonts w:ascii="Times New Roman" w:eastAsia="Times New Roman" w:hAnsi="Times New Roman" w:cs="Times New Roman"/>
          <w:sz w:val="28"/>
          <w:szCs w:val="28"/>
        </w:rPr>
      </w:pPr>
      <w:r w:rsidRPr="00EB1D51">
        <w:rPr>
          <w:rFonts w:ascii="Times New Roman" w:eastAsia="Times New Roman" w:hAnsi="Times New Roman" w:cs="Times New Roman"/>
          <w:sz w:val="28"/>
          <w:szCs w:val="28"/>
        </w:rPr>
        <w:t>До настоящего времени российская налоговая система позволяла конкурировать на рынке капиталов и на рынке труда.</w:t>
      </w:r>
      <w:r w:rsidRPr="003E0169">
        <w:rPr>
          <w:rFonts w:ascii="Times New Roman" w:eastAsia="Times New Roman" w:hAnsi="Times New Roman" w:cs="Times New Roman"/>
          <w:sz w:val="28"/>
          <w:szCs w:val="28"/>
        </w:rPr>
        <w:t xml:space="preserve"> </w:t>
      </w:r>
      <w:r w:rsidRPr="00EB1D51">
        <w:rPr>
          <w:rFonts w:ascii="Times New Roman" w:eastAsia="Times New Roman" w:hAnsi="Times New Roman" w:cs="Times New Roman"/>
          <w:sz w:val="28"/>
          <w:szCs w:val="28"/>
        </w:rPr>
        <w:t>Вместе с тем, в условиях беспрецедентного санкционного давления на российскую экономику эта задача усложнилась.</w:t>
      </w:r>
      <w:r w:rsidR="009C3EAC" w:rsidRPr="00EB1D51">
        <w:rPr>
          <w:rFonts w:ascii="Times New Roman" w:eastAsia="Times New Roman" w:hAnsi="Times New Roman" w:cs="Times New Roman"/>
          <w:sz w:val="28"/>
          <w:szCs w:val="28"/>
        </w:rPr>
        <w:t xml:space="preserve"> В этой связи при совершенствовании налоговой системы необходимо сохранить конкурентоспособность российской экономики и привлекательность налоговой системы Российской Федерации, в первую очередь, в сравнении со странами ЕАЭС и другими дружественными странами во избежание </w:t>
      </w:r>
      <w:proofErr w:type="spellStart"/>
      <w:r w:rsidR="009C3EAC" w:rsidRPr="00EB1D51">
        <w:rPr>
          <w:rFonts w:ascii="Times New Roman" w:eastAsia="Times New Roman" w:hAnsi="Times New Roman" w:cs="Times New Roman"/>
          <w:sz w:val="28"/>
          <w:szCs w:val="28"/>
        </w:rPr>
        <w:t>пер</w:t>
      </w:r>
      <w:r w:rsidR="00A67174">
        <w:rPr>
          <w:rFonts w:ascii="Times New Roman" w:eastAsia="Times New Roman" w:hAnsi="Times New Roman" w:cs="Times New Roman"/>
          <w:sz w:val="28"/>
          <w:szCs w:val="28"/>
        </w:rPr>
        <w:t>е</w:t>
      </w:r>
      <w:r w:rsidR="009C3EAC" w:rsidRPr="00EB1D51">
        <w:rPr>
          <w:rFonts w:ascii="Times New Roman" w:eastAsia="Times New Roman" w:hAnsi="Times New Roman" w:cs="Times New Roman"/>
          <w:sz w:val="28"/>
          <w:szCs w:val="28"/>
        </w:rPr>
        <w:t>тока</w:t>
      </w:r>
      <w:proofErr w:type="spellEnd"/>
      <w:r w:rsidR="009C3EAC" w:rsidRPr="00EB1D51">
        <w:rPr>
          <w:rFonts w:ascii="Times New Roman" w:eastAsia="Times New Roman" w:hAnsi="Times New Roman" w:cs="Times New Roman"/>
          <w:sz w:val="28"/>
          <w:szCs w:val="28"/>
        </w:rPr>
        <w:t xml:space="preserve"> налоговой базы и кадров в эти страны.</w:t>
      </w:r>
    </w:p>
    <w:p w:rsidR="009C3EAC" w:rsidRPr="00EB1D51" w:rsidRDefault="009C3EAC" w:rsidP="005E0F37">
      <w:pPr>
        <w:spacing w:after="0" w:line="348" w:lineRule="auto"/>
        <w:ind w:firstLine="708"/>
        <w:jc w:val="both"/>
        <w:rPr>
          <w:rFonts w:ascii="Times New Roman" w:eastAsia="Times New Roman" w:hAnsi="Times New Roman" w:cs="Times New Roman"/>
          <w:sz w:val="28"/>
          <w:szCs w:val="28"/>
        </w:rPr>
      </w:pPr>
      <w:r w:rsidRPr="00EB1D51">
        <w:rPr>
          <w:rFonts w:ascii="Times New Roman" w:eastAsia="Times New Roman" w:hAnsi="Times New Roman" w:cs="Times New Roman"/>
          <w:sz w:val="28"/>
          <w:szCs w:val="28"/>
        </w:rPr>
        <w:t>Негативное влияние на конкурентоспособность</w:t>
      </w:r>
      <w:r w:rsidR="003E0169">
        <w:rPr>
          <w:rFonts w:ascii="Times New Roman" w:eastAsia="Times New Roman" w:hAnsi="Times New Roman" w:cs="Times New Roman"/>
          <w:sz w:val="28"/>
          <w:szCs w:val="28"/>
        </w:rPr>
        <w:t xml:space="preserve"> </w:t>
      </w:r>
      <w:r w:rsidR="003E0169" w:rsidRPr="00EB1D51">
        <w:rPr>
          <w:rFonts w:ascii="Times New Roman" w:eastAsia="Times New Roman" w:hAnsi="Times New Roman" w:cs="Times New Roman"/>
          <w:sz w:val="28"/>
          <w:szCs w:val="28"/>
        </w:rPr>
        <w:t>и привлекательность</w:t>
      </w:r>
      <w:r w:rsidRPr="00EB1D51">
        <w:rPr>
          <w:rFonts w:ascii="Times New Roman" w:eastAsia="Times New Roman" w:hAnsi="Times New Roman" w:cs="Times New Roman"/>
          <w:sz w:val="28"/>
          <w:szCs w:val="28"/>
        </w:rPr>
        <w:t xml:space="preserve"> российской экономики также оказывает </w:t>
      </w:r>
      <w:r w:rsidR="003E0169">
        <w:rPr>
          <w:rFonts w:ascii="Times New Roman" w:eastAsia="Times New Roman" w:hAnsi="Times New Roman" w:cs="Times New Roman"/>
          <w:sz w:val="28"/>
          <w:szCs w:val="28"/>
        </w:rPr>
        <w:t xml:space="preserve">непредсказуемость налоговой системы, в том числе </w:t>
      </w:r>
      <w:r w:rsidRPr="00EB1D51">
        <w:rPr>
          <w:rFonts w:ascii="Times New Roman" w:eastAsia="Times New Roman" w:hAnsi="Times New Roman" w:cs="Times New Roman"/>
          <w:sz w:val="28"/>
          <w:szCs w:val="28"/>
        </w:rPr>
        <w:t>часто</w:t>
      </w:r>
      <w:r w:rsidR="001D3044">
        <w:rPr>
          <w:rFonts w:ascii="Times New Roman" w:eastAsia="Times New Roman" w:hAnsi="Times New Roman" w:cs="Times New Roman"/>
          <w:sz w:val="28"/>
          <w:szCs w:val="28"/>
        </w:rPr>
        <w:t>е</w:t>
      </w:r>
      <w:r w:rsidRPr="00EB1D51">
        <w:rPr>
          <w:rFonts w:ascii="Times New Roman" w:eastAsia="Times New Roman" w:hAnsi="Times New Roman" w:cs="Times New Roman"/>
          <w:sz w:val="28"/>
          <w:szCs w:val="28"/>
        </w:rPr>
        <w:t xml:space="preserve"> </w:t>
      </w:r>
      <w:r w:rsidR="001D3044">
        <w:rPr>
          <w:rFonts w:ascii="Times New Roman" w:eastAsia="Times New Roman" w:hAnsi="Times New Roman" w:cs="Times New Roman"/>
          <w:sz w:val="28"/>
          <w:szCs w:val="28"/>
        </w:rPr>
        <w:t>изменение</w:t>
      </w:r>
      <w:r w:rsidRPr="00EB1D51">
        <w:rPr>
          <w:rFonts w:ascii="Times New Roman" w:eastAsia="Times New Roman" w:hAnsi="Times New Roman" w:cs="Times New Roman"/>
          <w:sz w:val="28"/>
          <w:szCs w:val="28"/>
        </w:rPr>
        <w:t xml:space="preserve"> налогово</w:t>
      </w:r>
      <w:r w:rsidR="001D3044">
        <w:rPr>
          <w:rFonts w:ascii="Times New Roman" w:eastAsia="Times New Roman" w:hAnsi="Times New Roman" w:cs="Times New Roman"/>
          <w:sz w:val="28"/>
          <w:szCs w:val="28"/>
        </w:rPr>
        <w:t xml:space="preserve">го </w:t>
      </w:r>
      <w:r w:rsidRPr="00EB1D51">
        <w:rPr>
          <w:rFonts w:ascii="Times New Roman" w:eastAsia="Times New Roman" w:hAnsi="Times New Roman" w:cs="Times New Roman"/>
          <w:sz w:val="28"/>
          <w:szCs w:val="28"/>
        </w:rPr>
        <w:t>законодательств</w:t>
      </w:r>
      <w:r w:rsidR="001D3044">
        <w:rPr>
          <w:rFonts w:ascii="Times New Roman" w:eastAsia="Times New Roman" w:hAnsi="Times New Roman" w:cs="Times New Roman"/>
          <w:sz w:val="28"/>
          <w:szCs w:val="28"/>
        </w:rPr>
        <w:t>а</w:t>
      </w:r>
      <w:r w:rsidRPr="00EB1D51">
        <w:rPr>
          <w:rFonts w:ascii="Times New Roman" w:eastAsia="Times New Roman" w:hAnsi="Times New Roman" w:cs="Times New Roman"/>
          <w:sz w:val="28"/>
          <w:szCs w:val="28"/>
        </w:rPr>
        <w:t xml:space="preserve">, поскольку </w:t>
      </w:r>
      <w:r w:rsidR="001D3044">
        <w:rPr>
          <w:rFonts w:ascii="Times New Roman" w:eastAsia="Times New Roman" w:hAnsi="Times New Roman" w:cs="Times New Roman"/>
          <w:sz w:val="28"/>
          <w:szCs w:val="28"/>
        </w:rPr>
        <w:t xml:space="preserve">это </w:t>
      </w:r>
      <w:r w:rsidRPr="00EB1D51">
        <w:rPr>
          <w:rFonts w:ascii="Times New Roman" w:eastAsia="Times New Roman" w:hAnsi="Times New Roman" w:cs="Times New Roman"/>
          <w:sz w:val="28"/>
          <w:szCs w:val="28"/>
        </w:rPr>
        <w:t xml:space="preserve">не позволяет налогоплательщикам осуществлять долгосрочное планирование своей деятельности. </w:t>
      </w:r>
      <w:proofErr w:type="gramStart"/>
      <w:r w:rsidRPr="00EB1D51">
        <w:rPr>
          <w:rFonts w:ascii="Times New Roman" w:eastAsia="Times New Roman" w:hAnsi="Times New Roman" w:cs="Times New Roman"/>
          <w:sz w:val="28"/>
          <w:szCs w:val="28"/>
        </w:rPr>
        <w:t>Для обеспечения стабильности налоговой системы необходимо по итогам обсуждения и принятия изменений зафиксировать основные параметры налоговой системы как минимум до 2030 года, обеспечив тем самым стабильные и предсказуемые условия налогообложения для реализации любых, в том числе долгосрочных, инвестиционных проектов, что также</w:t>
      </w:r>
      <w:r w:rsidR="003E0169">
        <w:rPr>
          <w:rFonts w:ascii="Times New Roman" w:eastAsia="Times New Roman" w:hAnsi="Times New Roman" w:cs="Times New Roman"/>
          <w:sz w:val="28"/>
          <w:szCs w:val="28"/>
        </w:rPr>
        <w:t xml:space="preserve"> положительно отразится на возможности </w:t>
      </w:r>
      <w:r w:rsidRPr="00EB1D51">
        <w:rPr>
          <w:rFonts w:ascii="Times New Roman" w:eastAsia="Times New Roman" w:hAnsi="Times New Roman" w:cs="Times New Roman"/>
          <w:sz w:val="28"/>
          <w:szCs w:val="28"/>
        </w:rPr>
        <w:t xml:space="preserve">долгосрочного бюджетного планирования всеми уровнями власти. </w:t>
      </w:r>
      <w:proofErr w:type="gramEnd"/>
    </w:p>
    <w:p w:rsidR="00ED3AE3" w:rsidRDefault="00ED3AE3" w:rsidP="005E0F37">
      <w:pPr>
        <w:spacing w:after="0" w:line="34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парламент</w:t>
      </w:r>
      <w:r w:rsidR="008D22FF">
        <w:rPr>
          <w:rFonts w:ascii="Times New Roman" w:eastAsia="Times New Roman" w:hAnsi="Times New Roman" w:cs="Times New Roman"/>
          <w:sz w:val="28"/>
          <w:szCs w:val="28"/>
        </w:rPr>
        <w:t xml:space="preserve">ских слушаний обратились с просьбой </w:t>
      </w:r>
      <w:r>
        <w:rPr>
          <w:rFonts w:ascii="Times New Roman" w:eastAsia="Times New Roman" w:hAnsi="Times New Roman" w:cs="Times New Roman"/>
          <w:sz w:val="28"/>
          <w:szCs w:val="28"/>
        </w:rPr>
        <w:t>последовательно проводить политику</w:t>
      </w:r>
      <w:r w:rsidR="008D22FF">
        <w:rPr>
          <w:rFonts w:ascii="Times New Roman" w:eastAsia="Times New Roman" w:hAnsi="Times New Roman" w:cs="Times New Roman"/>
          <w:sz w:val="28"/>
          <w:szCs w:val="28"/>
        </w:rPr>
        <w:t xml:space="preserve"> по определению правил </w:t>
      </w:r>
      <w:r>
        <w:rPr>
          <w:rFonts w:ascii="Times New Roman" w:eastAsia="Times New Roman" w:hAnsi="Times New Roman" w:cs="Times New Roman"/>
          <w:sz w:val="28"/>
          <w:szCs w:val="28"/>
        </w:rPr>
        <w:t>налогообложения исключительно актами законодательства о налогах и сборах</w:t>
      </w:r>
      <w:r w:rsidR="00F52D54">
        <w:rPr>
          <w:rFonts w:ascii="Times New Roman" w:eastAsia="Times New Roman" w:hAnsi="Times New Roman" w:cs="Times New Roman"/>
          <w:sz w:val="28"/>
          <w:szCs w:val="28"/>
        </w:rPr>
        <w:t xml:space="preserve"> и повышению статуса Основных направлений </w:t>
      </w:r>
      <w:r w:rsidR="00F52D54" w:rsidRPr="00EB1D51">
        <w:rPr>
          <w:rFonts w:ascii="Times New Roman" w:eastAsia="Times New Roman" w:hAnsi="Times New Roman" w:cs="Times New Roman"/>
          <w:bCs/>
          <w:sz w:val="28"/>
          <w:szCs w:val="28"/>
        </w:rPr>
        <w:t xml:space="preserve">бюджетной, налоговой и таможенно-тарифной </w:t>
      </w:r>
      <w:proofErr w:type="gramStart"/>
      <w:r w:rsidR="00F52D54" w:rsidRPr="00EB1D51">
        <w:rPr>
          <w:rFonts w:ascii="Times New Roman" w:eastAsia="Times New Roman" w:hAnsi="Times New Roman" w:cs="Times New Roman"/>
          <w:bCs/>
          <w:sz w:val="28"/>
          <w:szCs w:val="28"/>
        </w:rPr>
        <w:t>политики</w:t>
      </w:r>
      <w:proofErr w:type="gramEnd"/>
      <w:r w:rsidR="00F52D54" w:rsidRPr="00EB1D51">
        <w:rPr>
          <w:rFonts w:ascii="Times New Roman" w:eastAsia="Times New Roman" w:hAnsi="Times New Roman" w:cs="Times New Roman"/>
          <w:bCs/>
          <w:sz w:val="28"/>
          <w:szCs w:val="28"/>
        </w:rPr>
        <w:t xml:space="preserve"> на очередной финансовый год и на плановый период</w:t>
      </w:r>
      <w:r w:rsidR="005E0F37">
        <w:rPr>
          <w:rFonts w:ascii="Times New Roman" w:eastAsia="Times New Roman" w:hAnsi="Times New Roman" w:cs="Times New Roman"/>
          <w:sz w:val="28"/>
          <w:szCs w:val="28"/>
        </w:rPr>
        <w:t>.</w:t>
      </w:r>
    </w:p>
    <w:p w:rsidR="0065334D" w:rsidRDefault="00E878CD" w:rsidP="005E0F37">
      <w:pPr>
        <w:spacing w:after="0" w:line="348" w:lineRule="auto"/>
        <w:ind w:firstLine="709"/>
        <w:jc w:val="both"/>
        <w:rPr>
          <w:rFonts w:ascii="Times New Roman" w:eastAsia="Times New Roman" w:hAnsi="Times New Roman" w:cs="Times New Roman"/>
          <w:sz w:val="28"/>
          <w:szCs w:val="28"/>
        </w:rPr>
      </w:pPr>
      <w:proofErr w:type="gramStart"/>
      <w:r w:rsidRPr="00EB1D51">
        <w:rPr>
          <w:rFonts w:ascii="Times New Roman" w:eastAsia="Times New Roman" w:hAnsi="Times New Roman" w:cs="Times New Roman"/>
          <w:sz w:val="28"/>
          <w:szCs w:val="28"/>
        </w:rPr>
        <w:lastRenderedPageBreak/>
        <w:t xml:space="preserve">Предсказуемость налоговой системы </w:t>
      </w:r>
      <w:r w:rsidR="005E34C0">
        <w:rPr>
          <w:rFonts w:ascii="Times New Roman" w:eastAsia="Times New Roman" w:hAnsi="Times New Roman" w:cs="Times New Roman"/>
          <w:sz w:val="28"/>
          <w:szCs w:val="28"/>
        </w:rPr>
        <w:t xml:space="preserve">также </w:t>
      </w:r>
      <w:r w:rsidRPr="00EB1D51">
        <w:rPr>
          <w:rFonts w:ascii="Times New Roman" w:eastAsia="Times New Roman" w:hAnsi="Times New Roman" w:cs="Times New Roman"/>
          <w:sz w:val="28"/>
          <w:szCs w:val="28"/>
        </w:rPr>
        <w:t xml:space="preserve">предполагает своевременное информирование участников хозяйственного оборота о грядущих изменениях налогообложения с тем, чтобы они имели возможность надлежащим образом подготовиться к </w:t>
      </w:r>
      <w:r w:rsidR="00F53BC2">
        <w:rPr>
          <w:rFonts w:ascii="Times New Roman" w:eastAsia="Times New Roman" w:hAnsi="Times New Roman" w:cs="Times New Roman"/>
          <w:sz w:val="28"/>
          <w:szCs w:val="28"/>
        </w:rPr>
        <w:t>началу применения новых правил налогообл</w:t>
      </w:r>
      <w:r w:rsidR="00062CDF">
        <w:rPr>
          <w:rFonts w:ascii="Times New Roman" w:eastAsia="Times New Roman" w:hAnsi="Times New Roman" w:cs="Times New Roman"/>
          <w:sz w:val="28"/>
          <w:szCs w:val="28"/>
        </w:rPr>
        <w:t>о</w:t>
      </w:r>
      <w:r w:rsidR="00F53BC2">
        <w:rPr>
          <w:rFonts w:ascii="Times New Roman" w:eastAsia="Times New Roman" w:hAnsi="Times New Roman" w:cs="Times New Roman"/>
          <w:sz w:val="28"/>
          <w:szCs w:val="28"/>
        </w:rPr>
        <w:t>жения</w:t>
      </w:r>
      <w:r w:rsidR="00062CDF">
        <w:rPr>
          <w:rFonts w:ascii="Times New Roman" w:eastAsia="Times New Roman" w:hAnsi="Times New Roman" w:cs="Times New Roman"/>
          <w:sz w:val="28"/>
          <w:szCs w:val="28"/>
        </w:rPr>
        <w:t>,</w:t>
      </w:r>
      <w:r w:rsidR="00F53BC2">
        <w:rPr>
          <w:rFonts w:ascii="Times New Roman" w:eastAsia="Times New Roman" w:hAnsi="Times New Roman" w:cs="Times New Roman"/>
          <w:sz w:val="28"/>
          <w:szCs w:val="28"/>
        </w:rPr>
        <w:t xml:space="preserve"> </w:t>
      </w:r>
      <w:r w:rsidR="00062CDF">
        <w:rPr>
          <w:rFonts w:ascii="Times New Roman" w:eastAsia="Times New Roman" w:hAnsi="Times New Roman" w:cs="Times New Roman"/>
          <w:sz w:val="28"/>
          <w:szCs w:val="28"/>
        </w:rPr>
        <w:t xml:space="preserve">поскольку налоговые изменения требуют от компаний административных, управленческих и финансовых изменений, в том числе </w:t>
      </w:r>
      <w:r w:rsidR="00062CDF" w:rsidRPr="00EB1D51">
        <w:rPr>
          <w:rFonts w:ascii="Times New Roman" w:eastAsia="Times New Roman" w:hAnsi="Times New Roman" w:cs="Times New Roman"/>
          <w:sz w:val="28"/>
          <w:szCs w:val="28"/>
        </w:rPr>
        <w:t>перенастройк</w:t>
      </w:r>
      <w:r w:rsidR="00062CDF">
        <w:rPr>
          <w:rFonts w:ascii="Times New Roman" w:eastAsia="Times New Roman" w:hAnsi="Times New Roman" w:cs="Times New Roman"/>
          <w:sz w:val="28"/>
          <w:szCs w:val="28"/>
        </w:rPr>
        <w:t>и</w:t>
      </w:r>
      <w:r w:rsidR="00062CDF" w:rsidRPr="00EB1D51">
        <w:rPr>
          <w:rFonts w:ascii="Times New Roman" w:eastAsia="Times New Roman" w:hAnsi="Times New Roman" w:cs="Times New Roman"/>
          <w:sz w:val="28"/>
          <w:szCs w:val="28"/>
        </w:rPr>
        <w:t xml:space="preserve"> своего программного обеспечения, необходимого для бухгалтерского и налогового учета</w:t>
      </w:r>
      <w:r w:rsidR="00062CDF">
        <w:rPr>
          <w:rFonts w:ascii="Times New Roman" w:eastAsia="Times New Roman" w:hAnsi="Times New Roman" w:cs="Times New Roman"/>
          <w:sz w:val="28"/>
          <w:szCs w:val="28"/>
        </w:rPr>
        <w:t>.</w:t>
      </w:r>
      <w:proofErr w:type="gramEnd"/>
      <w:r w:rsidRPr="00EB1D51">
        <w:rPr>
          <w:rFonts w:ascii="Times New Roman" w:eastAsia="Times New Roman" w:hAnsi="Times New Roman" w:cs="Times New Roman"/>
          <w:sz w:val="28"/>
          <w:szCs w:val="28"/>
        </w:rPr>
        <w:t xml:space="preserve"> Кроме того, до определения параметров налоговой </w:t>
      </w:r>
      <w:r w:rsidR="00014303">
        <w:rPr>
          <w:rFonts w:ascii="Times New Roman" w:eastAsia="Times New Roman" w:hAnsi="Times New Roman" w:cs="Times New Roman"/>
          <w:sz w:val="28"/>
          <w:szCs w:val="28"/>
        </w:rPr>
        <w:t>системы</w:t>
      </w:r>
      <w:r w:rsidRPr="00EB1D51">
        <w:rPr>
          <w:rFonts w:ascii="Times New Roman" w:eastAsia="Times New Roman" w:hAnsi="Times New Roman" w:cs="Times New Roman"/>
          <w:sz w:val="28"/>
          <w:szCs w:val="28"/>
        </w:rPr>
        <w:t xml:space="preserve"> невозможно достоверное планирование доходов бюджетов бюджетной системы Российской Федерации. В связи с этим, предлагается как планируемые в настоящее время изменения налоговой системы, так и последующие, вступающие в силу в очередном году, </w:t>
      </w:r>
      <w:r w:rsidR="006F5638">
        <w:rPr>
          <w:rFonts w:ascii="Times New Roman" w:eastAsia="Times New Roman" w:hAnsi="Times New Roman" w:cs="Times New Roman"/>
          <w:sz w:val="28"/>
          <w:szCs w:val="28"/>
        </w:rPr>
        <w:t xml:space="preserve">преимущественно </w:t>
      </w:r>
      <w:r w:rsidRPr="00EB1D51">
        <w:rPr>
          <w:rFonts w:ascii="Times New Roman" w:eastAsia="Times New Roman" w:hAnsi="Times New Roman" w:cs="Times New Roman"/>
          <w:sz w:val="28"/>
          <w:szCs w:val="28"/>
        </w:rPr>
        <w:t>рассматривать и принимать в весеннюю сессию Государственной Думы.</w:t>
      </w:r>
    </w:p>
    <w:p w:rsidR="006F5638" w:rsidRDefault="006F5638" w:rsidP="005E0F37">
      <w:pPr>
        <w:spacing w:after="0" w:line="34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фракций в Государственной Думе, а также стенограмма парламентских слушаний</w:t>
      </w:r>
      <w:r w:rsidRPr="006F56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прилагаются к настоящим рекомендациям.</w:t>
      </w:r>
    </w:p>
    <w:p w:rsidR="00582715" w:rsidRDefault="00582715" w:rsidP="005E0F37">
      <w:pPr>
        <w:spacing w:after="0" w:line="348" w:lineRule="auto"/>
        <w:jc w:val="both"/>
        <w:rPr>
          <w:rFonts w:ascii="Times New Roman" w:eastAsia="Times New Roman" w:hAnsi="Times New Roman" w:cs="Times New Roman"/>
          <w:sz w:val="28"/>
          <w:szCs w:val="28"/>
        </w:rPr>
      </w:pPr>
    </w:p>
    <w:p w:rsidR="00582715" w:rsidRDefault="00582715" w:rsidP="005E0F37">
      <w:pPr>
        <w:spacing w:after="0" w:line="348" w:lineRule="auto"/>
        <w:jc w:val="both"/>
        <w:rPr>
          <w:rFonts w:ascii="Times New Roman" w:eastAsia="Times New Roman" w:hAnsi="Times New Roman" w:cs="Times New Roman"/>
          <w:sz w:val="28"/>
          <w:szCs w:val="28"/>
        </w:rPr>
      </w:pPr>
    </w:p>
    <w:p w:rsidR="005E0F37" w:rsidRDefault="005E0F37" w:rsidP="005E0F37">
      <w:pPr>
        <w:spacing w:after="0" w:line="348" w:lineRule="auto"/>
        <w:jc w:val="both"/>
        <w:rPr>
          <w:rFonts w:ascii="Times New Roman" w:eastAsia="Times New Roman" w:hAnsi="Times New Roman" w:cs="Times New Roman"/>
          <w:sz w:val="28"/>
          <w:szCs w:val="28"/>
        </w:rPr>
      </w:pPr>
      <w:bookmarkStart w:id="1" w:name="_GoBack"/>
      <w:bookmarkEnd w:id="1"/>
    </w:p>
    <w:p w:rsidR="0013728F" w:rsidRDefault="00582715" w:rsidP="001372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Комитета </w:t>
      </w:r>
    </w:p>
    <w:p w:rsidR="0013728F" w:rsidRDefault="0013728F" w:rsidP="001372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Государственной Думы </w:t>
      </w:r>
    </w:p>
    <w:p w:rsidR="00582715" w:rsidRDefault="0013728F" w:rsidP="001372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бюджету и налогам   </w:t>
      </w:r>
      <w:r w:rsidR="00582715">
        <w:rPr>
          <w:rFonts w:ascii="Times New Roman" w:eastAsia="Times New Roman" w:hAnsi="Times New Roman" w:cs="Times New Roman"/>
          <w:sz w:val="28"/>
          <w:szCs w:val="28"/>
        </w:rPr>
        <w:tab/>
      </w:r>
      <w:r w:rsidR="00582715">
        <w:rPr>
          <w:rFonts w:ascii="Times New Roman" w:eastAsia="Times New Roman" w:hAnsi="Times New Roman" w:cs="Times New Roman"/>
          <w:sz w:val="28"/>
          <w:szCs w:val="28"/>
        </w:rPr>
        <w:tab/>
      </w:r>
      <w:r w:rsidR="00582715">
        <w:rPr>
          <w:rFonts w:ascii="Times New Roman" w:eastAsia="Times New Roman" w:hAnsi="Times New Roman" w:cs="Times New Roman"/>
          <w:sz w:val="28"/>
          <w:szCs w:val="28"/>
        </w:rPr>
        <w:tab/>
      </w:r>
      <w:r w:rsidR="00582715">
        <w:rPr>
          <w:rFonts w:ascii="Times New Roman" w:eastAsia="Times New Roman" w:hAnsi="Times New Roman" w:cs="Times New Roman"/>
          <w:sz w:val="28"/>
          <w:szCs w:val="28"/>
        </w:rPr>
        <w:tab/>
      </w:r>
      <w:r w:rsidR="00582715">
        <w:rPr>
          <w:rFonts w:ascii="Times New Roman" w:eastAsia="Times New Roman" w:hAnsi="Times New Roman" w:cs="Times New Roman"/>
          <w:sz w:val="28"/>
          <w:szCs w:val="28"/>
        </w:rPr>
        <w:tab/>
      </w:r>
      <w:r w:rsidR="00582715">
        <w:rPr>
          <w:rFonts w:ascii="Times New Roman" w:eastAsia="Times New Roman" w:hAnsi="Times New Roman" w:cs="Times New Roman"/>
          <w:sz w:val="28"/>
          <w:szCs w:val="28"/>
        </w:rPr>
        <w:tab/>
        <w:t xml:space="preserve">   </w:t>
      </w:r>
      <w:proofErr w:type="spellStart"/>
      <w:r w:rsidR="00582715">
        <w:rPr>
          <w:rFonts w:ascii="Times New Roman" w:eastAsia="Times New Roman" w:hAnsi="Times New Roman" w:cs="Times New Roman"/>
          <w:sz w:val="28"/>
          <w:szCs w:val="28"/>
        </w:rPr>
        <w:t>А.М.Макаров</w:t>
      </w:r>
      <w:proofErr w:type="spellEnd"/>
    </w:p>
    <w:sectPr w:rsidR="00582715" w:rsidSect="005E0F37">
      <w:headerReference w:type="default" r:id="rId9"/>
      <w:pgSz w:w="11906" w:h="16838" w:code="9"/>
      <w:pgMar w:top="1276" w:right="1418" w:bottom="1418"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FD" w:rsidRDefault="003539FD">
      <w:pPr>
        <w:spacing w:after="0" w:line="240" w:lineRule="auto"/>
      </w:pPr>
      <w:r>
        <w:separator/>
      </w:r>
    </w:p>
  </w:endnote>
  <w:endnote w:type="continuationSeparator" w:id="0">
    <w:p w:rsidR="003539FD" w:rsidRDefault="0035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FD" w:rsidRDefault="003539FD">
      <w:pPr>
        <w:spacing w:after="0" w:line="240" w:lineRule="auto"/>
      </w:pPr>
      <w:r>
        <w:separator/>
      </w:r>
    </w:p>
  </w:footnote>
  <w:footnote w:type="continuationSeparator" w:id="0">
    <w:p w:rsidR="003539FD" w:rsidRDefault="00353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47538"/>
      <w:docPartObj>
        <w:docPartGallery w:val="Page Numbers (Top of Page)"/>
        <w:docPartUnique/>
      </w:docPartObj>
    </w:sdtPr>
    <w:sdtEndPr>
      <w:rPr>
        <w:rFonts w:ascii="Times New Roman" w:hAnsi="Times New Roman" w:cs="Times New Roman"/>
        <w:sz w:val="24"/>
        <w:szCs w:val="24"/>
      </w:rPr>
    </w:sdtEndPr>
    <w:sdtContent>
      <w:p w:rsidR="00D83443" w:rsidRPr="00A67174" w:rsidRDefault="00D83443" w:rsidP="007B3E9B">
        <w:pPr>
          <w:pStyle w:val="a3"/>
          <w:jc w:val="center"/>
          <w:rPr>
            <w:rFonts w:ascii="Times New Roman" w:hAnsi="Times New Roman" w:cs="Times New Roman"/>
            <w:sz w:val="24"/>
            <w:szCs w:val="24"/>
          </w:rPr>
        </w:pPr>
        <w:r w:rsidRPr="00A67174">
          <w:rPr>
            <w:rFonts w:ascii="Times New Roman" w:hAnsi="Times New Roman" w:cs="Times New Roman"/>
            <w:sz w:val="24"/>
            <w:szCs w:val="24"/>
          </w:rPr>
          <w:fldChar w:fldCharType="begin"/>
        </w:r>
        <w:r w:rsidRPr="00A67174">
          <w:rPr>
            <w:rFonts w:ascii="Times New Roman" w:hAnsi="Times New Roman" w:cs="Times New Roman"/>
            <w:sz w:val="24"/>
            <w:szCs w:val="24"/>
          </w:rPr>
          <w:instrText>PAGE   \* MERGEFORMAT</w:instrText>
        </w:r>
        <w:r w:rsidRPr="00A67174">
          <w:rPr>
            <w:rFonts w:ascii="Times New Roman" w:hAnsi="Times New Roman" w:cs="Times New Roman"/>
            <w:sz w:val="24"/>
            <w:szCs w:val="24"/>
          </w:rPr>
          <w:fldChar w:fldCharType="separate"/>
        </w:r>
        <w:r w:rsidR="005E0F37">
          <w:rPr>
            <w:rFonts w:ascii="Times New Roman" w:hAnsi="Times New Roman" w:cs="Times New Roman"/>
            <w:noProof/>
            <w:sz w:val="24"/>
            <w:szCs w:val="24"/>
          </w:rPr>
          <w:t>11</w:t>
        </w:r>
        <w:r w:rsidRPr="00A671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0DCE"/>
    <w:multiLevelType w:val="multilevel"/>
    <w:tmpl w:val="47D2A976"/>
    <w:lvl w:ilvl="0">
      <w:start w:val="2"/>
      <w:numFmt w:val="decimal"/>
      <w:lvlText w:val="%1."/>
      <w:lvlJc w:val="left"/>
      <w:pPr>
        <w:ind w:left="1068" w:hanging="360"/>
      </w:pPr>
      <w:rPr>
        <w:rFonts w:hint="default"/>
        <w:b/>
      </w:rPr>
    </w:lvl>
    <w:lvl w:ilvl="1">
      <w:start w:val="4"/>
      <w:numFmt w:val="decimal"/>
      <w:isLgl/>
      <w:lvlText w:val="%1.%2."/>
      <w:lvlJc w:val="left"/>
      <w:pPr>
        <w:ind w:left="2059" w:hanging="1350"/>
      </w:pPr>
      <w:rPr>
        <w:rFonts w:hint="default"/>
      </w:rPr>
    </w:lvl>
    <w:lvl w:ilvl="2">
      <w:start w:val="1"/>
      <w:numFmt w:val="decimal"/>
      <w:isLgl/>
      <w:lvlText w:val="%1.%2.%3."/>
      <w:lvlJc w:val="left"/>
      <w:pPr>
        <w:ind w:left="2060" w:hanging="1350"/>
      </w:pPr>
      <w:rPr>
        <w:rFonts w:hint="default"/>
      </w:rPr>
    </w:lvl>
    <w:lvl w:ilvl="3">
      <w:start w:val="1"/>
      <w:numFmt w:val="decimal"/>
      <w:isLgl/>
      <w:lvlText w:val="%1.%2.%3.%4."/>
      <w:lvlJc w:val="left"/>
      <w:pPr>
        <w:ind w:left="2061" w:hanging="1350"/>
      </w:pPr>
      <w:rPr>
        <w:rFonts w:hint="default"/>
      </w:rPr>
    </w:lvl>
    <w:lvl w:ilvl="4">
      <w:start w:val="1"/>
      <w:numFmt w:val="decimal"/>
      <w:isLgl/>
      <w:lvlText w:val="%1.%2.%3.%4.%5."/>
      <w:lvlJc w:val="left"/>
      <w:pPr>
        <w:ind w:left="2062" w:hanging="135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32DC5E5D"/>
    <w:multiLevelType w:val="hybridMultilevel"/>
    <w:tmpl w:val="0E448E2E"/>
    <w:lvl w:ilvl="0" w:tplc="4D04E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8A"/>
    <w:rsid w:val="000004E8"/>
    <w:rsid w:val="00003674"/>
    <w:rsid w:val="000078B1"/>
    <w:rsid w:val="00007A64"/>
    <w:rsid w:val="00011EAB"/>
    <w:rsid w:val="00014303"/>
    <w:rsid w:val="00016136"/>
    <w:rsid w:val="00016D1E"/>
    <w:rsid w:val="000206BC"/>
    <w:rsid w:val="0002255A"/>
    <w:rsid w:val="000230FB"/>
    <w:rsid w:val="00023E76"/>
    <w:rsid w:val="00027405"/>
    <w:rsid w:val="00032FAF"/>
    <w:rsid w:val="0003400A"/>
    <w:rsid w:val="0003456B"/>
    <w:rsid w:val="000363FA"/>
    <w:rsid w:val="000458A6"/>
    <w:rsid w:val="00052BEE"/>
    <w:rsid w:val="000558FB"/>
    <w:rsid w:val="0005650C"/>
    <w:rsid w:val="00056669"/>
    <w:rsid w:val="00057104"/>
    <w:rsid w:val="00057862"/>
    <w:rsid w:val="00062989"/>
    <w:rsid w:val="00062CDF"/>
    <w:rsid w:val="00074652"/>
    <w:rsid w:val="00074C18"/>
    <w:rsid w:val="00074D30"/>
    <w:rsid w:val="00080AF7"/>
    <w:rsid w:val="00084FCE"/>
    <w:rsid w:val="000911BC"/>
    <w:rsid w:val="00094BAA"/>
    <w:rsid w:val="00096750"/>
    <w:rsid w:val="000A0E9E"/>
    <w:rsid w:val="000A1195"/>
    <w:rsid w:val="000A1FC3"/>
    <w:rsid w:val="000A3721"/>
    <w:rsid w:val="000A6BB9"/>
    <w:rsid w:val="000B08B1"/>
    <w:rsid w:val="000B0B55"/>
    <w:rsid w:val="000B1E79"/>
    <w:rsid w:val="000B5ED4"/>
    <w:rsid w:val="000C2741"/>
    <w:rsid w:val="000C3A8E"/>
    <w:rsid w:val="000C4AE8"/>
    <w:rsid w:val="000C6009"/>
    <w:rsid w:val="000C6FDC"/>
    <w:rsid w:val="000D237F"/>
    <w:rsid w:val="000D27E8"/>
    <w:rsid w:val="000D78A6"/>
    <w:rsid w:val="000E052D"/>
    <w:rsid w:val="000E143E"/>
    <w:rsid w:val="000E3B99"/>
    <w:rsid w:val="000E4B43"/>
    <w:rsid w:val="000E54AE"/>
    <w:rsid w:val="000F0EFD"/>
    <w:rsid w:val="000F229C"/>
    <w:rsid w:val="000F2734"/>
    <w:rsid w:val="000F4051"/>
    <w:rsid w:val="000F5176"/>
    <w:rsid w:val="000F595D"/>
    <w:rsid w:val="000F5F98"/>
    <w:rsid w:val="000F67AD"/>
    <w:rsid w:val="00101DA1"/>
    <w:rsid w:val="00107F3F"/>
    <w:rsid w:val="00116421"/>
    <w:rsid w:val="00117129"/>
    <w:rsid w:val="00117EFD"/>
    <w:rsid w:val="00117FDA"/>
    <w:rsid w:val="001200D2"/>
    <w:rsid w:val="00126217"/>
    <w:rsid w:val="001315B0"/>
    <w:rsid w:val="0013595A"/>
    <w:rsid w:val="00135A37"/>
    <w:rsid w:val="00136B69"/>
    <w:rsid w:val="0013728F"/>
    <w:rsid w:val="0014278B"/>
    <w:rsid w:val="001434A5"/>
    <w:rsid w:val="001440E1"/>
    <w:rsid w:val="0015064C"/>
    <w:rsid w:val="001520F8"/>
    <w:rsid w:val="00156EFA"/>
    <w:rsid w:val="00160317"/>
    <w:rsid w:val="001610A4"/>
    <w:rsid w:val="001619CD"/>
    <w:rsid w:val="001633E9"/>
    <w:rsid w:val="00164151"/>
    <w:rsid w:val="001662DD"/>
    <w:rsid w:val="00174689"/>
    <w:rsid w:val="00181778"/>
    <w:rsid w:val="0018203A"/>
    <w:rsid w:val="001869F4"/>
    <w:rsid w:val="00193606"/>
    <w:rsid w:val="00194D23"/>
    <w:rsid w:val="0019558F"/>
    <w:rsid w:val="00197893"/>
    <w:rsid w:val="001A1C0D"/>
    <w:rsid w:val="001A27FA"/>
    <w:rsid w:val="001A4261"/>
    <w:rsid w:val="001A5042"/>
    <w:rsid w:val="001A5170"/>
    <w:rsid w:val="001A6B86"/>
    <w:rsid w:val="001B70D0"/>
    <w:rsid w:val="001B75C7"/>
    <w:rsid w:val="001C2CDA"/>
    <w:rsid w:val="001C64F5"/>
    <w:rsid w:val="001C6FAE"/>
    <w:rsid w:val="001C704E"/>
    <w:rsid w:val="001C7295"/>
    <w:rsid w:val="001D2BDA"/>
    <w:rsid w:val="001D3044"/>
    <w:rsid w:val="001D3737"/>
    <w:rsid w:val="001D72A2"/>
    <w:rsid w:val="001E29D4"/>
    <w:rsid w:val="001E36F6"/>
    <w:rsid w:val="001E7630"/>
    <w:rsid w:val="001F0AF8"/>
    <w:rsid w:val="001F185D"/>
    <w:rsid w:val="001F34DF"/>
    <w:rsid w:val="001F47F3"/>
    <w:rsid w:val="0020262E"/>
    <w:rsid w:val="0020387C"/>
    <w:rsid w:val="00212E8F"/>
    <w:rsid w:val="00217DCF"/>
    <w:rsid w:val="002206FD"/>
    <w:rsid w:val="00221BC8"/>
    <w:rsid w:val="0022614A"/>
    <w:rsid w:val="0023348C"/>
    <w:rsid w:val="00237959"/>
    <w:rsid w:val="00237C5A"/>
    <w:rsid w:val="00240DEC"/>
    <w:rsid w:val="00252DE1"/>
    <w:rsid w:val="00260297"/>
    <w:rsid w:val="00260C52"/>
    <w:rsid w:val="00261C06"/>
    <w:rsid w:val="0026384C"/>
    <w:rsid w:val="00263F51"/>
    <w:rsid w:val="0026478E"/>
    <w:rsid w:val="0026673E"/>
    <w:rsid w:val="002669A3"/>
    <w:rsid w:val="00266D9B"/>
    <w:rsid w:val="00267617"/>
    <w:rsid w:val="00273AEF"/>
    <w:rsid w:val="00274DD0"/>
    <w:rsid w:val="00275653"/>
    <w:rsid w:val="00275F15"/>
    <w:rsid w:val="002940DE"/>
    <w:rsid w:val="002A5DDE"/>
    <w:rsid w:val="002C1FD3"/>
    <w:rsid w:val="002D4E57"/>
    <w:rsid w:val="002D55F1"/>
    <w:rsid w:val="002D57E2"/>
    <w:rsid w:val="002E48DA"/>
    <w:rsid w:val="002F08CC"/>
    <w:rsid w:val="0030125B"/>
    <w:rsid w:val="00305F69"/>
    <w:rsid w:val="00307F5C"/>
    <w:rsid w:val="0031045B"/>
    <w:rsid w:val="00310F9E"/>
    <w:rsid w:val="00312306"/>
    <w:rsid w:val="00317D3E"/>
    <w:rsid w:val="00323394"/>
    <w:rsid w:val="00323B66"/>
    <w:rsid w:val="003261AB"/>
    <w:rsid w:val="00326A84"/>
    <w:rsid w:val="00340F86"/>
    <w:rsid w:val="00343D0B"/>
    <w:rsid w:val="00345E84"/>
    <w:rsid w:val="0035318C"/>
    <w:rsid w:val="00353274"/>
    <w:rsid w:val="003539FD"/>
    <w:rsid w:val="003547D9"/>
    <w:rsid w:val="00354903"/>
    <w:rsid w:val="00355400"/>
    <w:rsid w:val="00356F0D"/>
    <w:rsid w:val="00361704"/>
    <w:rsid w:val="003622F1"/>
    <w:rsid w:val="00363788"/>
    <w:rsid w:val="00363B28"/>
    <w:rsid w:val="0036542D"/>
    <w:rsid w:val="00365B81"/>
    <w:rsid w:val="00367443"/>
    <w:rsid w:val="00372A20"/>
    <w:rsid w:val="00381303"/>
    <w:rsid w:val="003823F2"/>
    <w:rsid w:val="003863DB"/>
    <w:rsid w:val="00386E36"/>
    <w:rsid w:val="0038777C"/>
    <w:rsid w:val="00387A97"/>
    <w:rsid w:val="00394864"/>
    <w:rsid w:val="00394F8C"/>
    <w:rsid w:val="0039505B"/>
    <w:rsid w:val="003A3BE0"/>
    <w:rsid w:val="003A4E4E"/>
    <w:rsid w:val="003A74B1"/>
    <w:rsid w:val="003B3EE5"/>
    <w:rsid w:val="003D11A9"/>
    <w:rsid w:val="003D126A"/>
    <w:rsid w:val="003D2700"/>
    <w:rsid w:val="003E0169"/>
    <w:rsid w:val="003E10BE"/>
    <w:rsid w:val="003E2358"/>
    <w:rsid w:val="003E2F7F"/>
    <w:rsid w:val="003E38B0"/>
    <w:rsid w:val="003E3F1C"/>
    <w:rsid w:val="003E47F1"/>
    <w:rsid w:val="003F103A"/>
    <w:rsid w:val="003F20DE"/>
    <w:rsid w:val="003F54ED"/>
    <w:rsid w:val="003F71F9"/>
    <w:rsid w:val="00400008"/>
    <w:rsid w:val="004118F0"/>
    <w:rsid w:val="0041204E"/>
    <w:rsid w:val="004128E2"/>
    <w:rsid w:val="004148D1"/>
    <w:rsid w:val="00414BD9"/>
    <w:rsid w:val="00414E82"/>
    <w:rsid w:val="004210BE"/>
    <w:rsid w:val="00422E85"/>
    <w:rsid w:val="00426884"/>
    <w:rsid w:val="004276C8"/>
    <w:rsid w:val="004302B5"/>
    <w:rsid w:val="0043350B"/>
    <w:rsid w:val="0043422A"/>
    <w:rsid w:val="004345A6"/>
    <w:rsid w:val="00435B05"/>
    <w:rsid w:val="00435FE2"/>
    <w:rsid w:val="00441DFC"/>
    <w:rsid w:val="0044223D"/>
    <w:rsid w:val="0044779C"/>
    <w:rsid w:val="0044791F"/>
    <w:rsid w:val="00452C19"/>
    <w:rsid w:val="00456BE7"/>
    <w:rsid w:val="00456FAC"/>
    <w:rsid w:val="00457795"/>
    <w:rsid w:val="004602B8"/>
    <w:rsid w:val="00462B50"/>
    <w:rsid w:val="00464609"/>
    <w:rsid w:val="00464735"/>
    <w:rsid w:val="00472D6C"/>
    <w:rsid w:val="004769FE"/>
    <w:rsid w:val="00485CA3"/>
    <w:rsid w:val="00487BA5"/>
    <w:rsid w:val="00490E14"/>
    <w:rsid w:val="00493E71"/>
    <w:rsid w:val="00494311"/>
    <w:rsid w:val="004978BB"/>
    <w:rsid w:val="004A082F"/>
    <w:rsid w:val="004B3DAC"/>
    <w:rsid w:val="004B5D54"/>
    <w:rsid w:val="004C1275"/>
    <w:rsid w:val="004C4B4A"/>
    <w:rsid w:val="004D0EDC"/>
    <w:rsid w:val="004D16E2"/>
    <w:rsid w:val="004D240F"/>
    <w:rsid w:val="004D41CA"/>
    <w:rsid w:val="004D450D"/>
    <w:rsid w:val="004D6037"/>
    <w:rsid w:val="004D7D47"/>
    <w:rsid w:val="004E3AA0"/>
    <w:rsid w:val="004E40BC"/>
    <w:rsid w:val="004E6074"/>
    <w:rsid w:val="004E779C"/>
    <w:rsid w:val="004F00EB"/>
    <w:rsid w:val="004F05BE"/>
    <w:rsid w:val="004F0CD8"/>
    <w:rsid w:val="004F3F32"/>
    <w:rsid w:val="004F4942"/>
    <w:rsid w:val="004F4F5B"/>
    <w:rsid w:val="004F5501"/>
    <w:rsid w:val="004F69E4"/>
    <w:rsid w:val="005057D4"/>
    <w:rsid w:val="00506C90"/>
    <w:rsid w:val="0051274A"/>
    <w:rsid w:val="00517A7A"/>
    <w:rsid w:val="0052442A"/>
    <w:rsid w:val="00527205"/>
    <w:rsid w:val="005301AD"/>
    <w:rsid w:val="00531037"/>
    <w:rsid w:val="00534515"/>
    <w:rsid w:val="00534792"/>
    <w:rsid w:val="00536312"/>
    <w:rsid w:val="00536E4D"/>
    <w:rsid w:val="00537460"/>
    <w:rsid w:val="0053767A"/>
    <w:rsid w:val="005377F0"/>
    <w:rsid w:val="005502F9"/>
    <w:rsid w:val="00553407"/>
    <w:rsid w:val="00553B78"/>
    <w:rsid w:val="005544C4"/>
    <w:rsid w:val="0055543B"/>
    <w:rsid w:val="00555918"/>
    <w:rsid w:val="0055651C"/>
    <w:rsid w:val="00561D78"/>
    <w:rsid w:val="00566480"/>
    <w:rsid w:val="0056741A"/>
    <w:rsid w:val="005717B4"/>
    <w:rsid w:val="005739EC"/>
    <w:rsid w:val="00573F7A"/>
    <w:rsid w:val="00575B52"/>
    <w:rsid w:val="00582436"/>
    <w:rsid w:val="00582715"/>
    <w:rsid w:val="00582842"/>
    <w:rsid w:val="00582BBA"/>
    <w:rsid w:val="00582C97"/>
    <w:rsid w:val="00584885"/>
    <w:rsid w:val="00593572"/>
    <w:rsid w:val="005943BF"/>
    <w:rsid w:val="00595B0D"/>
    <w:rsid w:val="005A06B4"/>
    <w:rsid w:val="005A4356"/>
    <w:rsid w:val="005B1B7E"/>
    <w:rsid w:val="005B2BD6"/>
    <w:rsid w:val="005B37CE"/>
    <w:rsid w:val="005B3C58"/>
    <w:rsid w:val="005B76B1"/>
    <w:rsid w:val="005C5482"/>
    <w:rsid w:val="005C5540"/>
    <w:rsid w:val="005C56AA"/>
    <w:rsid w:val="005C5CEA"/>
    <w:rsid w:val="005C6736"/>
    <w:rsid w:val="005C7E1A"/>
    <w:rsid w:val="005D65D4"/>
    <w:rsid w:val="005E0F37"/>
    <w:rsid w:val="005E34C0"/>
    <w:rsid w:val="005E4AB2"/>
    <w:rsid w:val="005E66FE"/>
    <w:rsid w:val="005F2455"/>
    <w:rsid w:val="005F2E7A"/>
    <w:rsid w:val="005F3D54"/>
    <w:rsid w:val="005F606A"/>
    <w:rsid w:val="005F6ABE"/>
    <w:rsid w:val="005F7099"/>
    <w:rsid w:val="005F7B19"/>
    <w:rsid w:val="00603F0E"/>
    <w:rsid w:val="00612DF7"/>
    <w:rsid w:val="00612EA1"/>
    <w:rsid w:val="00613D8E"/>
    <w:rsid w:val="00615C79"/>
    <w:rsid w:val="006169C6"/>
    <w:rsid w:val="00616AFB"/>
    <w:rsid w:val="00624469"/>
    <w:rsid w:val="00624993"/>
    <w:rsid w:val="00631562"/>
    <w:rsid w:val="006340E4"/>
    <w:rsid w:val="006363A8"/>
    <w:rsid w:val="0064159F"/>
    <w:rsid w:val="00641E8F"/>
    <w:rsid w:val="006425CB"/>
    <w:rsid w:val="00643114"/>
    <w:rsid w:val="0064401B"/>
    <w:rsid w:val="0065334D"/>
    <w:rsid w:val="0065709A"/>
    <w:rsid w:val="006604AE"/>
    <w:rsid w:val="00662E45"/>
    <w:rsid w:val="00665C38"/>
    <w:rsid w:val="006668CF"/>
    <w:rsid w:val="00672038"/>
    <w:rsid w:val="00672929"/>
    <w:rsid w:val="00673262"/>
    <w:rsid w:val="00675FA7"/>
    <w:rsid w:val="00680905"/>
    <w:rsid w:val="0069690C"/>
    <w:rsid w:val="006A2056"/>
    <w:rsid w:val="006A3484"/>
    <w:rsid w:val="006A4891"/>
    <w:rsid w:val="006A4981"/>
    <w:rsid w:val="006A7B0D"/>
    <w:rsid w:val="006B313A"/>
    <w:rsid w:val="006B61C5"/>
    <w:rsid w:val="006B7002"/>
    <w:rsid w:val="006B777A"/>
    <w:rsid w:val="006C1642"/>
    <w:rsid w:val="006C507C"/>
    <w:rsid w:val="006C528D"/>
    <w:rsid w:val="006C60B1"/>
    <w:rsid w:val="006D0850"/>
    <w:rsid w:val="006D5C62"/>
    <w:rsid w:val="006D6008"/>
    <w:rsid w:val="006D6A81"/>
    <w:rsid w:val="006E02D4"/>
    <w:rsid w:val="006E58A5"/>
    <w:rsid w:val="006E5E8A"/>
    <w:rsid w:val="006E7D1A"/>
    <w:rsid w:val="006F1F4B"/>
    <w:rsid w:val="006F2113"/>
    <w:rsid w:val="006F2DA6"/>
    <w:rsid w:val="006F4F46"/>
    <w:rsid w:val="006F5638"/>
    <w:rsid w:val="006F589D"/>
    <w:rsid w:val="00702A4D"/>
    <w:rsid w:val="00703EA1"/>
    <w:rsid w:val="00705F59"/>
    <w:rsid w:val="0070650D"/>
    <w:rsid w:val="00706BE8"/>
    <w:rsid w:val="007107DC"/>
    <w:rsid w:val="00716DF6"/>
    <w:rsid w:val="00736844"/>
    <w:rsid w:val="00737E1F"/>
    <w:rsid w:val="00737F7B"/>
    <w:rsid w:val="00750904"/>
    <w:rsid w:val="00751C0E"/>
    <w:rsid w:val="007537DC"/>
    <w:rsid w:val="00753D53"/>
    <w:rsid w:val="00760232"/>
    <w:rsid w:val="00763241"/>
    <w:rsid w:val="00771D10"/>
    <w:rsid w:val="007741AC"/>
    <w:rsid w:val="00781725"/>
    <w:rsid w:val="007860CA"/>
    <w:rsid w:val="00787BDC"/>
    <w:rsid w:val="00796857"/>
    <w:rsid w:val="007A0659"/>
    <w:rsid w:val="007B3E9B"/>
    <w:rsid w:val="007B7817"/>
    <w:rsid w:val="007C10AC"/>
    <w:rsid w:val="007C3F22"/>
    <w:rsid w:val="007D22FB"/>
    <w:rsid w:val="007E4608"/>
    <w:rsid w:val="007E4C62"/>
    <w:rsid w:val="007F0F9A"/>
    <w:rsid w:val="007F1CCF"/>
    <w:rsid w:val="007F3E0B"/>
    <w:rsid w:val="00800215"/>
    <w:rsid w:val="00804B07"/>
    <w:rsid w:val="00807F2B"/>
    <w:rsid w:val="008116BF"/>
    <w:rsid w:val="00812967"/>
    <w:rsid w:val="00817CD4"/>
    <w:rsid w:val="00817F1F"/>
    <w:rsid w:val="00821FD8"/>
    <w:rsid w:val="008413C5"/>
    <w:rsid w:val="00841A6D"/>
    <w:rsid w:val="00842717"/>
    <w:rsid w:val="00845BFC"/>
    <w:rsid w:val="00846544"/>
    <w:rsid w:val="008466CA"/>
    <w:rsid w:val="00847599"/>
    <w:rsid w:val="0084796F"/>
    <w:rsid w:val="00852404"/>
    <w:rsid w:val="00852979"/>
    <w:rsid w:val="00854D9A"/>
    <w:rsid w:val="00857464"/>
    <w:rsid w:val="00861EA5"/>
    <w:rsid w:val="008633E5"/>
    <w:rsid w:val="008648D1"/>
    <w:rsid w:val="00870AB2"/>
    <w:rsid w:val="008748F2"/>
    <w:rsid w:val="008811BF"/>
    <w:rsid w:val="0088266B"/>
    <w:rsid w:val="008935B5"/>
    <w:rsid w:val="00894EBC"/>
    <w:rsid w:val="00895545"/>
    <w:rsid w:val="008A0E30"/>
    <w:rsid w:val="008A1C05"/>
    <w:rsid w:val="008A31FA"/>
    <w:rsid w:val="008A3524"/>
    <w:rsid w:val="008B50BF"/>
    <w:rsid w:val="008C2CB5"/>
    <w:rsid w:val="008C5A2A"/>
    <w:rsid w:val="008C6805"/>
    <w:rsid w:val="008D0CB9"/>
    <w:rsid w:val="008D22FF"/>
    <w:rsid w:val="008D3002"/>
    <w:rsid w:val="008D5C31"/>
    <w:rsid w:val="008D716B"/>
    <w:rsid w:val="008D7508"/>
    <w:rsid w:val="008E7C2B"/>
    <w:rsid w:val="008F0664"/>
    <w:rsid w:val="00902DAA"/>
    <w:rsid w:val="0090487F"/>
    <w:rsid w:val="00907DE1"/>
    <w:rsid w:val="00910277"/>
    <w:rsid w:val="00911D41"/>
    <w:rsid w:val="009148FA"/>
    <w:rsid w:val="00915084"/>
    <w:rsid w:val="009159B7"/>
    <w:rsid w:val="00915AB5"/>
    <w:rsid w:val="00916B61"/>
    <w:rsid w:val="00921F18"/>
    <w:rsid w:val="00923D04"/>
    <w:rsid w:val="00924D2B"/>
    <w:rsid w:val="009252D4"/>
    <w:rsid w:val="00932189"/>
    <w:rsid w:val="00933BA7"/>
    <w:rsid w:val="00934A68"/>
    <w:rsid w:val="0093512E"/>
    <w:rsid w:val="00935C6A"/>
    <w:rsid w:val="009365F9"/>
    <w:rsid w:val="00940919"/>
    <w:rsid w:val="009445C3"/>
    <w:rsid w:val="009518F9"/>
    <w:rsid w:val="00952D02"/>
    <w:rsid w:val="00954C73"/>
    <w:rsid w:val="0095549F"/>
    <w:rsid w:val="0096060C"/>
    <w:rsid w:val="00961E87"/>
    <w:rsid w:val="00962740"/>
    <w:rsid w:val="00965838"/>
    <w:rsid w:val="0096654C"/>
    <w:rsid w:val="00967152"/>
    <w:rsid w:val="00967657"/>
    <w:rsid w:val="009744DB"/>
    <w:rsid w:val="00974926"/>
    <w:rsid w:val="00974E95"/>
    <w:rsid w:val="00980002"/>
    <w:rsid w:val="009833B5"/>
    <w:rsid w:val="009936C7"/>
    <w:rsid w:val="0099380F"/>
    <w:rsid w:val="009979A4"/>
    <w:rsid w:val="009B1F7D"/>
    <w:rsid w:val="009B3979"/>
    <w:rsid w:val="009B3988"/>
    <w:rsid w:val="009C0B3F"/>
    <w:rsid w:val="009C3EAC"/>
    <w:rsid w:val="009C6784"/>
    <w:rsid w:val="009C7B7D"/>
    <w:rsid w:val="009D0549"/>
    <w:rsid w:val="009D1D47"/>
    <w:rsid w:val="009D4B3E"/>
    <w:rsid w:val="009D5622"/>
    <w:rsid w:val="009D67AC"/>
    <w:rsid w:val="009E0535"/>
    <w:rsid w:val="009E2DEB"/>
    <w:rsid w:val="009E3467"/>
    <w:rsid w:val="009E6E27"/>
    <w:rsid w:val="009F0970"/>
    <w:rsid w:val="009F7554"/>
    <w:rsid w:val="00A069DA"/>
    <w:rsid w:val="00A1018B"/>
    <w:rsid w:val="00A10DA5"/>
    <w:rsid w:val="00A10FD4"/>
    <w:rsid w:val="00A1372D"/>
    <w:rsid w:val="00A20E01"/>
    <w:rsid w:val="00A23E39"/>
    <w:rsid w:val="00A24B86"/>
    <w:rsid w:val="00A25F4F"/>
    <w:rsid w:val="00A32143"/>
    <w:rsid w:val="00A32E80"/>
    <w:rsid w:val="00A33145"/>
    <w:rsid w:val="00A3364C"/>
    <w:rsid w:val="00A4416A"/>
    <w:rsid w:val="00A45D9F"/>
    <w:rsid w:val="00A469E4"/>
    <w:rsid w:val="00A53598"/>
    <w:rsid w:val="00A541D2"/>
    <w:rsid w:val="00A55E2E"/>
    <w:rsid w:val="00A60083"/>
    <w:rsid w:val="00A60F6D"/>
    <w:rsid w:val="00A6273C"/>
    <w:rsid w:val="00A67174"/>
    <w:rsid w:val="00A7080D"/>
    <w:rsid w:val="00A755DB"/>
    <w:rsid w:val="00A83F6A"/>
    <w:rsid w:val="00A86432"/>
    <w:rsid w:val="00A92E78"/>
    <w:rsid w:val="00AA1B39"/>
    <w:rsid w:val="00AA2C0C"/>
    <w:rsid w:val="00AA30DE"/>
    <w:rsid w:val="00AA7A89"/>
    <w:rsid w:val="00AB0814"/>
    <w:rsid w:val="00AB6F12"/>
    <w:rsid w:val="00AC101C"/>
    <w:rsid w:val="00AC165C"/>
    <w:rsid w:val="00AD111E"/>
    <w:rsid w:val="00AD2696"/>
    <w:rsid w:val="00AD6A63"/>
    <w:rsid w:val="00AE074E"/>
    <w:rsid w:val="00AE317F"/>
    <w:rsid w:val="00AE4E2A"/>
    <w:rsid w:val="00AE5CB0"/>
    <w:rsid w:val="00AE74FB"/>
    <w:rsid w:val="00AF1F0B"/>
    <w:rsid w:val="00AF3EE7"/>
    <w:rsid w:val="00AF50C5"/>
    <w:rsid w:val="00AF7317"/>
    <w:rsid w:val="00B00208"/>
    <w:rsid w:val="00B03CDC"/>
    <w:rsid w:val="00B0452B"/>
    <w:rsid w:val="00B13880"/>
    <w:rsid w:val="00B16317"/>
    <w:rsid w:val="00B240A8"/>
    <w:rsid w:val="00B2622F"/>
    <w:rsid w:val="00B2787F"/>
    <w:rsid w:val="00B34342"/>
    <w:rsid w:val="00B3630C"/>
    <w:rsid w:val="00B364FF"/>
    <w:rsid w:val="00B379F4"/>
    <w:rsid w:val="00B459AE"/>
    <w:rsid w:val="00B45CD6"/>
    <w:rsid w:val="00B51AA7"/>
    <w:rsid w:val="00B51E2D"/>
    <w:rsid w:val="00B52662"/>
    <w:rsid w:val="00B56FDA"/>
    <w:rsid w:val="00B64F09"/>
    <w:rsid w:val="00B6626C"/>
    <w:rsid w:val="00B66C5D"/>
    <w:rsid w:val="00B70115"/>
    <w:rsid w:val="00B73767"/>
    <w:rsid w:val="00B74D18"/>
    <w:rsid w:val="00B802C1"/>
    <w:rsid w:val="00B83182"/>
    <w:rsid w:val="00B86D66"/>
    <w:rsid w:val="00B9018F"/>
    <w:rsid w:val="00B9078D"/>
    <w:rsid w:val="00B92F74"/>
    <w:rsid w:val="00B95EA9"/>
    <w:rsid w:val="00BA1548"/>
    <w:rsid w:val="00BA522B"/>
    <w:rsid w:val="00BA5266"/>
    <w:rsid w:val="00BA584E"/>
    <w:rsid w:val="00BB2615"/>
    <w:rsid w:val="00BC0A51"/>
    <w:rsid w:val="00BC43A1"/>
    <w:rsid w:val="00BC4D6D"/>
    <w:rsid w:val="00BD07B6"/>
    <w:rsid w:val="00BD2A83"/>
    <w:rsid w:val="00BD5DFD"/>
    <w:rsid w:val="00BD71C1"/>
    <w:rsid w:val="00BE142C"/>
    <w:rsid w:val="00BE346B"/>
    <w:rsid w:val="00BE795F"/>
    <w:rsid w:val="00BF116D"/>
    <w:rsid w:val="00BF2B05"/>
    <w:rsid w:val="00BF5558"/>
    <w:rsid w:val="00C00778"/>
    <w:rsid w:val="00C014FA"/>
    <w:rsid w:val="00C21134"/>
    <w:rsid w:val="00C22F63"/>
    <w:rsid w:val="00C23A88"/>
    <w:rsid w:val="00C2420D"/>
    <w:rsid w:val="00C2562A"/>
    <w:rsid w:val="00C270A8"/>
    <w:rsid w:val="00C276E7"/>
    <w:rsid w:val="00C33DC1"/>
    <w:rsid w:val="00C362C0"/>
    <w:rsid w:val="00C36B33"/>
    <w:rsid w:val="00C41B4B"/>
    <w:rsid w:val="00C42CB9"/>
    <w:rsid w:val="00C457FD"/>
    <w:rsid w:val="00C47A81"/>
    <w:rsid w:val="00C63454"/>
    <w:rsid w:val="00C66B14"/>
    <w:rsid w:val="00C74137"/>
    <w:rsid w:val="00C7584B"/>
    <w:rsid w:val="00C76918"/>
    <w:rsid w:val="00C76CCB"/>
    <w:rsid w:val="00C85585"/>
    <w:rsid w:val="00C8657F"/>
    <w:rsid w:val="00C87D62"/>
    <w:rsid w:val="00C90048"/>
    <w:rsid w:val="00C916BF"/>
    <w:rsid w:val="00C94E9D"/>
    <w:rsid w:val="00CA4742"/>
    <w:rsid w:val="00CA7A90"/>
    <w:rsid w:val="00CB21CC"/>
    <w:rsid w:val="00CB2299"/>
    <w:rsid w:val="00CB2E5A"/>
    <w:rsid w:val="00CC262A"/>
    <w:rsid w:val="00CC70E9"/>
    <w:rsid w:val="00CC79B8"/>
    <w:rsid w:val="00CC7B83"/>
    <w:rsid w:val="00CD0222"/>
    <w:rsid w:val="00CD3CF3"/>
    <w:rsid w:val="00CD3F44"/>
    <w:rsid w:val="00CD7CA5"/>
    <w:rsid w:val="00CE3BC1"/>
    <w:rsid w:val="00CE7E4A"/>
    <w:rsid w:val="00CE7F69"/>
    <w:rsid w:val="00D05F4F"/>
    <w:rsid w:val="00D13362"/>
    <w:rsid w:val="00D25311"/>
    <w:rsid w:val="00D26D18"/>
    <w:rsid w:val="00D3252E"/>
    <w:rsid w:val="00D448C7"/>
    <w:rsid w:val="00D44CAA"/>
    <w:rsid w:val="00D45C14"/>
    <w:rsid w:val="00D46A88"/>
    <w:rsid w:val="00D47171"/>
    <w:rsid w:val="00D47EF9"/>
    <w:rsid w:val="00D50A64"/>
    <w:rsid w:val="00D51880"/>
    <w:rsid w:val="00D521F7"/>
    <w:rsid w:val="00D573C9"/>
    <w:rsid w:val="00D62EE2"/>
    <w:rsid w:val="00D64A58"/>
    <w:rsid w:val="00D67D69"/>
    <w:rsid w:val="00D83443"/>
    <w:rsid w:val="00D92299"/>
    <w:rsid w:val="00D95760"/>
    <w:rsid w:val="00D974B2"/>
    <w:rsid w:val="00D97938"/>
    <w:rsid w:val="00DA12A0"/>
    <w:rsid w:val="00DA1847"/>
    <w:rsid w:val="00DA412E"/>
    <w:rsid w:val="00DB18FF"/>
    <w:rsid w:val="00DB1D91"/>
    <w:rsid w:val="00DB22B4"/>
    <w:rsid w:val="00DB2B47"/>
    <w:rsid w:val="00DB7A8E"/>
    <w:rsid w:val="00DC5643"/>
    <w:rsid w:val="00DD11B2"/>
    <w:rsid w:val="00DD2CFD"/>
    <w:rsid w:val="00DD57E2"/>
    <w:rsid w:val="00DD59F6"/>
    <w:rsid w:val="00DE71C7"/>
    <w:rsid w:val="00DF02D7"/>
    <w:rsid w:val="00DF0954"/>
    <w:rsid w:val="00DF2B5F"/>
    <w:rsid w:val="00E01D3F"/>
    <w:rsid w:val="00E06035"/>
    <w:rsid w:val="00E10E4C"/>
    <w:rsid w:val="00E111D4"/>
    <w:rsid w:val="00E11217"/>
    <w:rsid w:val="00E11D3B"/>
    <w:rsid w:val="00E164F1"/>
    <w:rsid w:val="00E16D14"/>
    <w:rsid w:val="00E21458"/>
    <w:rsid w:val="00E24ED0"/>
    <w:rsid w:val="00E31F2F"/>
    <w:rsid w:val="00E34BA5"/>
    <w:rsid w:val="00E404D8"/>
    <w:rsid w:val="00E4051E"/>
    <w:rsid w:val="00E4154B"/>
    <w:rsid w:val="00E43CC8"/>
    <w:rsid w:val="00E534B6"/>
    <w:rsid w:val="00E53EE7"/>
    <w:rsid w:val="00E53F82"/>
    <w:rsid w:val="00E540F7"/>
    <w:rsid w:val="00E550D0"/>
    <w:rsid w:val="00E57D08"/>
    <w:rsid w:val="00E61EF4"/>
    <w:rsid w:val="00E63F7F"/>
    <w:rsid w:val="00E704FE"/>
    <w:rsid w:val="00E70F59"/>
    <w:rsid w:val="00E72B11"/>
    <w:rsid w:val="00E7333F"/>
    <w:rsid w:val="00E73AF0"/>
    <w:rsid w:val="00E76B5E"/>
    <w:rsid w:val="00E7747E"/>
    <w:rsid w:val="00E81E53"/>
    <w:rsid w:val="00E82F25"/>
    <w:rsid w:val="00E878CD"/>
    <w:rsid w:val="00E9233E"/>
    <w:rsid w:val="00E939E6"/>
    <w:rsid w:val="00E9529E"/>
    <w:rsid w:val="00EA50D8"/>
    <w:rsid w:val="00EB1D51"/>
    <w:rsid w:val="00EB3BB7"/>
    <w:rsid w:val="00EB43AE"/>
    <w:rsid w:val="00EB69B9"/>
    <w:rsid w:val="00EB7756"/>
    <w:rsid w:val="00EC0A3E"/>
    <w:rsid w:val="00ED35EC"/>
    <w:rsid w:val="00ED3AE3"/>
    <w:rsid w:val="00ED797C"/>
    <w:rsid w:val="00EE6C92"/>
    <w:rsid w:val="00EF1A81"/>
    <w:rsid w:val="00EF20AF"/>
    <w:rsid w:val="00EF2C81"/>
    <w:rsid w:val="00EF593B"/>
    <w:rsid w:val="00EF60D6"/>
    <w:rsid w:val="00F003A4"/>
    <w:rsid w:val="00F05560"/>
    <w:rsid w:val="00F07BE6"/>
    <w:rsid w:val="00F12D83"/>
    <w:rsid w:val="00F146E1"/>
    <w:rsid w:val="00F17B3B"/>
    <w:rsid w:val="00F2181D"/>
    <w:rsid w:val="00F349F6"/>
    <w:rsid w:val="00F358F4"/>
    <w:rsid w:val="00F44472"/>
    <w:rsid w:val="00F46102"/>
    <w:rsid w:val="00F52D54"/>
    <w:rsid w:val="00F53BC2"/>
    <w:rsid w:val="00F57D82"/>
    <w:rsid w:val="00F63470"/>
    <w:rsid w:val="00F64340"/>
    <w:rsid w:val="00F67442"/>
    <w:rsid w:val="00F71D3A"/>
    <w:rsid w:val="00F72B8A"/>
    <w:rsid w:val="00F74F5A"/>
    <w:rsid w:val="00F81234"/>
    <w:rsid w:val="00F86F9F"/>
    <w:rsid w:val="00F87449"/>
    <w:rsid w:val="00F8773C"/>
    <w:rsid w:val="00F87B15"/>
    <w:rsid w:val="00F90086"/>
    <w:rsid w:val="00F92D49"/>
    <w:rsid w:val="00F94020"/>
    <w:rsid w:val="00FA1891"/>
    <w:rsid w:val="00FB0EFF"/>
    <w:rsid w:val="00FC1660"/>
    <w:rsid w:val="00FC1BCA"/>
    <w:rsid w:val="00FD2ED9"/>
    <w:rsid w:val="00FD51E0"/>
    <w:rsid w:val="00FD5DFB"/>
    <w:rsid w:val="00FE4325"/>
    <w:rsid w:val="00FE5692"/>
    <w:rsid w:val="00FF3BC5"/>
    <w:rsid w:val="00FF4159"/>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8A"/>
  </w:style>
  <w:style w:type="paragraph" w:styleId="2">
    <w:name w:val="heading 2"/>
    <w:basedOn w:val="a"/>
    <w:next w:val="a"/>
    <w:link w:val="20"/>
    <w:uiPriority w:val="99"/>
    <w:qFormat/>
    <w:rsid w:val="006E5E8A"/>
    <w:pPr>
      <w:keepNext/>
      <w:keepLines/>
      <w:spacing w:before="200" w:after="0"/>
      <w:outlineLvl w:val="1"/>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E5E8A"/>
    <w:rPr>
      <w:rFonts w:ascii="Cambria" w:eastAsia="Times New Roman" w:hAnsi="Cambria" w:cs="Times New Roman"/>
      <w:b/>
      <w:bCs/>
      <w:sz w:val="26"/>
      <w:szCs w:val="26"/>
    </w:rPr>
  </w:style>
  <w:style w:type="paragraph" w:styleId="a3">
    <w:name w:val="header"/>
    <w:basedOn w:val="a"/>
    <w:link w:val="a4"/>
    <w:uiPriority w:val="99"/>
    <w:unhideWhenUsed/>
    <w:rsid w:val="006E5E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E8A"/>
  </w:style>
  <w:style w:type="paragraph" w:styleId="a5">
    <w:name w:val="List Paragraph"/>
    <w:basedOn w:val="a"/>
    <w:uiPriority w:val="34"/>
    <w:qFormat/>
    <w:rsid w:val="006E5E8A"/>
    <w:pPr>
      <w:ind w:left="720"/>
      <w:contextualSpacing/>
    </w:pPr>
  </w:style>
  <w:style w:type="paragraph" w:customStyle="1" w:styleId="BodyText21">
    <w:name w:val="Body Text 21"/>
    <w:basedOn w:val="a"/>
    <w:rsid w:val="006E5E8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3">
    <w:name w:val="Body Text Indent 3"/>
    <w:basedOn w:val="a"/>
    <w:link w:val="30"/>
    <w:uiPriority w:val="99"/>
    <w:unhideWhenUsed/>
    <w:rsid w:val="006E5E8A"/>
    <w:pPr>
      <w:spacing w:after="120"/>
      <w:ind w:left="283"/>
    </w:pPr>
    <w:rPr>
      <w:sz w:val="16"/>
      <w:szCs w:val="16"/>
    </w:rPr>
  </w:style>
  <w:style w:type="character" w:customStyle="1" w:styleId="30">
    <w:name w:val="Основной текст с отступом 3 Знак"/>
    <w:basedOn w:val="a0"/>
    <w:link w:val="3"/>
    <w:uiPriority w:val="99"/>
    <w:rsid w:val="006E5E8A"/>
    <w:rPr>
      <w:sz w:val="16"/>
      <w:szCs w:val="16"/>
    </w:rPr>
  </w:style>
  <w:style w:type="paragraph" w:styleId="a6">
    <w:name w:val="Balloon Text"/>
    <w:basedOn w:val="a"/>
    <w:link w:val="a7"/>
    <w:uiPriority w:val="99"/>
    <w:semiHidden/>
    <w:unhideWhenUsed/>
    <w:rsid w:val="005828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842"/>
    <w:rPr>
      <w:rFonts w:ascii="Tahoma" w:hAnsi="Tahoma" w:cs="Tahoma"/>
      <w:sz w:val="16"/>
      <w:szCs w:val="16"/>
    </w:rPr>
  </w:style>
  <w:style w:type="character" w:customStyle="1" w:styleId="a8">
    <w:name w:val="Основной текст_"/>
    <w:link w:val="1"/>
    <w:locked/>
    <w:rsid w:val="00DC5643"/>
    <w:rPr>
      <w:sz w:val="27"/>
      <w:szCs w:val="27"/>
      <w:shd w:val="clear" w:color="auto" w:fill="FFFFFF"/>
    </w:rPr>
  </w:style>
  <w:style w:type="paragraph" w:customStyle="1" w:styleId="1">
    <w:name w:val="Основной текст1"/>
    <w:basedOn w:val="a"/>
    <w:link w:val="a8"/>
    <w:rsid w:val="00DC5643"/>
    <w:pPr>
      <w:widowControl w:val="0"/>
      <w:shd w:val="clear" w:color="auto" w:fill="FFFFFF"/>
      <w:spacing w:before="1080" w:after="180" w:line="318" w:lineRule="exact"/>
    </w:pPr>
    <w:rPr>
      <w:sz w:val="27"/>
      <w:szCs w:val="27"/>
    </w:rPr>
  </w:style>
  <w:style w:type="paragraph" w:styleId="a9">
    <w:name w:val="footer"/>
    <w:basedOn w:val="a"/>
    <w:link w:val="aa"/>
    <w:uiPriority w:val="99"/>
    <w:unhideWhenUsed/>
    <w:rsid w:val="007B3E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3E9B"/>
  </w:style>
  <w:style w:type="paragraph" w:styleId="ab">
    <w:name w:val="Body Text"/>
    <w:basedOn w:val="a"/>
    <w:link w:val="ac"/>
    <w:uiPriority w:val="99"/>
    <w:semiHidden/>
    <w:unhideWhenUsed/>
    <w:rsid w:val="00323B66"/>
    <w:pPr>
      <w:spacing w:after="120"/>
    </w:pPr>
  </w:style>
  <w:style w:type="character" w:customStyle="1" w:styleId="ac">
    <w:name w:val="Основной текст Знак"/>
    <w:basedOn w:val="a0"/>
    <w:link w:val="ab"/>
    <w:uiPriority w:val="99"/>
    <w:rsid w:val="00323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8A"/>
  </w:style>
  <w:style w:type="paragraph" w:styleId="2">
    <w:name w:val="heading 2"/>
    <w:basedOn w:val="a"/>
    <w:next w:val="a"/>
    <w:link w:val="20"/>
    <w:uiPriority w:val="99"/>
    <w:qFormat/>
    <w:rsid w:val="006E5E8A"/>
    <w:pPr>
      <w:keepNext/>
      <w:keepLines/>
      <w:spacing w:before="200" w:after="0"/>
      <w:outlineLvl w:val="1"/>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E5E8A"/>
    <w:rPr>
      <w:rFonts w:ascii="Cambria" w:eastAsia="Times New Roman" w:hAnsi="Cambria" w:cs="Times New Roman"/>
      <w:b/>
      <w:bCs/>
      <w:sz w:val="26"/>
      <w:szCs w:val="26"/>
    </w:rPr>
  </w:style>
  <w:style w:type="paragraph" w:styleId="a3">
    <w:name w:val="header"/>
    <w:basedOn w:val="a"/>
    <w:link w:val="a4"/>
    <w:uiPriority w:val="99"/>
    <w:unhideWhenUsed/>
    <w:rsid w:val="006E5E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E8A"/>
  </w:style>
  <w:style w:type="paragraph" w:styleId="a5">
    <w:name w:val="List Paragraph"/>
    <w:basedOn w:val="a"/>
    <w:uiPriority w:val="34"/>
    <w:qFormat/>
    <w:rsid w:val="006E5E8A"/>
    <w:pPr>
      <w:ind w:left="720"/>
      <w:contextualSpacing/>
    </w:pPr>
  </w:style>
  <w:style w:type="paragraph" w:customStyle="1" w:styleId="BodyText21">
    <w:name w:val="Body Text 21"/>
    <w:basedOn w:val="a"/>
    <w:rsid w:val="006E5E8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3">
    <w:name w:val="Body Text Indent 3"/>
    <w:basedOn w:val="a"/>
    <w:link w:val="30"/>
    <w:uiPriority w:val="99"/>
    <w:unhideWhenUsed/>
    <w:rsid w:val="006E5E8A"/>
    <w:pPr>
      <w:spacing w:after="120"/>
      <w:ind w:left="283"/>
    </w:pPr>
    <w:rPr>
      <w:sz w:val="16"/>
      <w:szCs w:val="16"/>
    </w:rPr>
  </w:style>
  <w:style w:type="character" w:customStyle="1" w:styleId="30">
    <w:name w:val="Основной текст с отступом 3 Знак"/>
    <w:basedOn w:val="a0"/>
    <w:link w:val="3"/>
    <w:uiPriority w:val="99"/>
    <w:rsid w:val="006E5E8A"/>
    <w:rPr>
      <w:sz w:val="16"/>
      <w:szCs w:val="16"/>
    </w:rPr>
  </w:style>
  <w:style w:type="paragraph" w:styleId="a6">
    <w:name w:val="Balloon Text"/>
    <w:basedOn w:val="a"/>
    <w:link w:val="a7"/>
    <w:uiPriority w:val="99"/>
    <w:semiHidden/>
    <w:unhideWhenUsed/>
    <w:rsid w:val="005828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842"/>
    <w:rPr>
      <w:rFonts w:ascii="Tahoma" w:hAnsi="Tahoma" w:cs="Tahoma"/>
      <w:sz w:val="16"/>
      <w:szCs w:val="16"/>
    </w:rPr>
  </w:style>
  <w:style w:type="character" w:customStyle="1" w:styleId="a8">
    <w:name w:val="Основной текст_"/>
    <w:link w:val="1"/>
    <w:locked/>
    <w:rsid w:val="00DC5643"/>
    <w:rPr>
      <w:sz w:val="27"/>
      <w:szCs w:val="27"/>
      <w:shd w:val="clear" w:color="auto" w:fill="FFFFFF"/>
    </w:rPr>
  </w:style>
  <w:style w:type="paragraph" w:customStyle="1" w:styleId="1">
    <w:name w:val="Основной текст1"/>
    <w:basedOn w:val="a"/>
    <w:link w:val="a8"/>
    <w:rsid w:val="00DC5643"/>
    <w:pPr>
      <w:widowControl w:val="0"/>
      <w:shd w:val="clear" w:color="auto" w:fill="FFFFFF"/>
      <w:spacing w:before="1080" w:after="180" w:line="318" w:lineRule="exact"/>
    </w:pPr>
    <w:rPr>
      <w:sz w:val="27"/>
      <w:szCs w:val="27"/>
    </w:rPr>
  </w:style>
  <w:style w:type="paragraph" w:styleId="a9">
    <w:name w:val="footer"/>
    <w:basedOn w:val="a"/>
    <w:link w:val="aa"/>
    <w:uiPriority w:val="99"/>
    <w:unhideWhenUsed/>
    <w:rsid w:val="007B3E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3E9B"/>
  </w:style>
  <w:style w:type="paragraph" w:styleId="ab">
    <w:name w:val="Body Text"/>
    <w:basedOn w:val="a"/>
    <w:link w:val="ac"/>
    <w:uiPriority w:val="99"/>
    <w:semiHidden/>
    <w:unhideWhenUsed/>
    <w:rsid w:val="00323B66"/>
    <w:pPr>
      <w:spacing w:after="120"/>
    </w:pPr>
  </w:style>
  <w:style w:type="character" w:customStyle="1" w:styleId="ac">
    <w:name w:val="Основной текст Знак"/>
    <w:basedOn w:val="a0"/>
    <w:link w:val="ab"/>
    <w:uiPriority w:val="99"/>
    <w:rsid w:val="00323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1057">
      <w:bodyDiv w:val="1"/>
      <w:marLeft w:val="0"/>
      <w:marRight w:val="0"/>
      <w:marTop w:val="0"/>
      <w:marBottom w:val="0"/>
      <w:divBdr>
        <w:top w:val="none" w:sz="0" w:space="0" w:color="auto"/>
        <w:left w:val="none" w:sz="0" w:space="0" w:color="auto"/>
        <w:bottom w:val="none" w:sz="0" w:space="0" w:color="auto"/>
        <w:right w:val="none" w:sz="0" w:space="0" w:color="auto"/>
      </w:divBdr>
    </w:div>
    <w:div w:id="476654976">
      <w:bodyDiv w:val="1"/>
      <w:marLeft w:val="0"/>
      <w:marRight w:val="0"/>
      <w:marTop w:val="0"/>
      <w:marBottom w:val="0"/>
      <w:divBdr>
        <w:top w:val="none" w:sz="0" w:space="0" w:color="auto"/>
        <w:left w:val="none" w:sz="0" w:space="0" w:color="auto"/>
        <w:bottom w:val="none" w:sz="0" w:space="0" w:color="auto"/>
        <w:right w:val="none" w:sz="0" w:space="0" w:color="auto"/>
      </w:divBdr>
    </w:div>
    <w:div w:id="797144378">
      <w:bodyDiv w:val="1"/>
      <w:marLeft w:val="0"/>
      <w:marRight w:val="0"/>
      <w:marTop w:val="0"/>
      <w:marBottom w:val="0"/>
      <w:divBdr>
        <w:top w:val="none" w:sz="0" w:space="0" w:color="auto"/>
        <w:left w:val="none" w:sz="0" w:space="0" w:color="auto"/>
        <w:bottom w:val="none" w:sz="0" w:space="0" w:color="auto"/>
        <w:right w:val="none" w:sz="0" w:space="0" w:color="auto"/>
      </w:divBdr>
    </w:div>
    <w:div w:id="836461166">
      <w:bodyDiv w:val="1"/>
      <w:marLeft w:val="0"/>
      <w:marRight w:val="0"/>
      <w:marTop w:val="0"/>
      <w:marBottom w:val="0"/>
      <w:divBdr>
        <w:top w:val="none" w:sz="0" w:space="0" w:color="auto"/>
        <w:left w:val="none" w:sz="0" w:space="0" w:color="auto"/>
        <w:bottom w:val="none" w:sz="0" w:space="0" w:color="auto"/>
        <w:right w:val="none" w:sz="0" w:space="0" w:color="auto"/>
      </w:divBdr>
    </w:div>
    <w:div w:id="1228144883">
      <w:bodyDiv w:val="1"/>
      <w:marLeft w:val="0"/>
      <w:marRight w:val="0"/>
      <w:marTop w:val="0"/>
      <w:marBottom w:val="0"/>
      <w:divBdr>
        <w:top w:val="none" w:sz="0" w:space="0" w:color="auto"/>
        <w:left w:val="none" w:sz="0" w:space="0" w:color="auto"/>
        <w:bottom w:val="none" w:sz="0" w:space="0" w:color="auto"/>
        <w:right w:val="none" w:sz="0" w:space="0" w:color="auto"/>
      </w:divBdr>
    </w:div>
    <w:div w:id="1391071895">
      <w:bodyDiv w:val="1"/>
      <w:marLeft w:val="0"/>
      <w:marRight w:val="0"/>
      <w:marTop w:val="0"/>
      <w:marBottom w:val="0"/>
      <w:divBdr>
        <w:top w:val="none" w:sz="0" w:space="0" w:color="auto"/>
        <w:left w:val="none" w:sz="0" w:space="0" w:color="auto"/>
        <w:bottom w:val="none" w:sz="0" w:space="0" w:color="auto"/>
        <w:right w:val="none" w:sz="0" w:space="0" w:color="auto"/>
      </w:divBdr>
    </w:div>
    <w:div w:id="20461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768C-C862-48D8-80B2-47E35C90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КИРАКОЗОВ Рубен Суренович</dc:creator>
  <cp:lastModifiedBy>MalievAV</cp:lastModifiedBy>
  <cp:revision>56</cp:revision>
  <cp:lastPrinted>2024-05-24T19:07:00Z</cp:lastPrinted>
  <dcterms:created xsi:type="dcterms:W3CDTF">2024-05-24T15:33:00Z</dcterms:created>
  <dcterms:modified xsi:type="dcterms:W3CDTF">2024-05-24T20:14:00Z</dcterms:modified>
</cp:coreProperties>
</file>