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2C52" w14:textId="77777777" w:rsidR="004A3BBA" w:rsidRPr="00FA6DE2" w:rsidRDefault="004A3BBA" w:rsidP="004A3BBA">
      <w:pPr>
        <w:pStyle w:val="1"/>
        <w:spacing w:line="240" w:lineRule="auto"/>
        <w:ind w:right="-2"/>
        <w:rPr>
          <w:sz w:val="32"/>
          <w:szCs w:val="32"/>
          <w:lang w:val="en-US"/>
        </w:rPr>
      </w:pPr>
      <w:bookmarkStart w:id="0" w:name="_GoBack"/>
      <w:bookmarkEnd w:id="0"/>
    </w:p>
    <w:p w14:paraId="5B511BF5" w14:textId="0B4FE22C" w:rsidR="004A3BBA" w:rsidRPr="00FA6DE2" w:rsidRDefault="00F97E8E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  <w:r w:rsidRPr="00FA6DE2">
        <w:rPr>
          <w:b/>
          <w:bCs/>
          <w:sz w:val="32"/>
          <w:szCs w:val="32"/>
          <w:lang w:val="en-US"/>
        </w:rPr>
        <w:t>AN APPE</w:t>
      </w:r>
      <w:r w:rsidR="005E3760" w:rsidRPr="00FA6DE2">
        <w:rPr>
          <w:b/>
          <w:bCs/>
          <w:sz w:val="32"/>
          <w:szCs w:val="32"/>
          <w:lang w:val="en-US"/>
        </w:rPr>
        <w:t>A</w:t>
      </w:r>
      <w:r w:rsidRPr="00FA6DE2">
        <w:rPr>
          <w:b/>
          <w:bCs/>
          <w:sz w:val="32"/>
          <w:szCs w:val="32"/>
          <w:lang w:val="en-US"/>
        </w:rPr>
        <w:t>L</w:t>
      </w:r>
      <w:r w:rsidR="004A3BBA" w:rsidRPr="00FA6DE2">
        <w:rPr>
          <w:b/>
          <w:bCs/>
          <w:sz w:val="32"/>
          <w:szCs w:val="32"/>
          <w:lang w:val="en-US"/>
        </w:rPr>
        <w:t xml:space="preserve"> </w:t>
      </w:r>
    </w:p>
    <w:p w14:paraId="51AA5B7F" w14:textId="38BF5E9D" w:rsidR="004A3BBA" w:rsidRPr="00FA6DE2" w:rsidRDefault="00F97E8E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  <w:r w:rsidRPr="00FA6DE2">
        <w:rPr>
          <w:b/>
          <w:bCs/>
          <w:sz w:val="32"/>
          <w:szCs w:val="32"/>
          <w:lang w:val="en-US"/>
        </w:rPr>
        <w:t>FROM THE STATE DUMA</w:t>
      </w:r>
      <w:r w:rsidR="004A3BBA" w:rsidRPr="00FA6DE2">
        <w:rPr>
          <w:b/>
          <w:bCs/>
          <w:sz w:val="32"/>
          <w:szCs w:val="32"/>
          <w:lang w:val="en-US"/>
        </w:rPr>
        <w:t xml:space="preserve"> </w:t>
      </w:r>
    </w:p>
    <w:p w14:paraId="0F84FAA5" w14:textId="77777777" w:rsidR="004A3BBA" w:rsidRPr="00FA6DE2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</w:p>
    <w:p w14:paraId="7B9047CE" w14:textId="77777777" w:rsidR="004A3BBA" w:rsidRPr="00FA6DE2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</w:p>
    <w:p w14:paraId="691FAF0E" w14:textId="585E7C68" w:rsidR="004A3BBA" w:rsidRPr="00FA6DE2" w:rsidRDefault="00F97E8E" w:rsidP="004A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To the United States Congress</w:t>
      </w:r>
      <w:r w:rsidR="004A3BBA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in conjunction</w:t>
      </w:r>
      <w:r w:rsidR="005A6B05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with the information regarding the discussion held</w:t>
      </w:r>
      <w:r w:rsidR="005A6B05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between former</w:t>
      </w:r>
      <w:r w:rsidR="00264341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President of the United States of America Joe Biden and former</w:t>
      </w:r>
      <w:r w:rsidR="00264341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Secretary of State</w:t>
      </w:r>
      <w:r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="00264341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Antony Blinken</w:t>
      </w:r>
      <w:r w:rsidR="001C1602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="00D502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concerning</w:t>
      </w:r>
      <w:r w:rsidR="00264341" w:rsidRPr="00FA6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the organization of assassination of President of the Russian Federation Vladimir Putin</w:t>
      </w:r>
    </w:p>
    <w:p w14:paraId="7F8BAAC9" w14:textId="77777777" w:rsidR="004A3BBA" w:rsidRPr="00FA6DE2" w:rsidRDefault="004A3BBA" w:rsidP="004A3BBA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14:paraId="2C23E725" w14:textId="05603566" w:rsidR="004A3BBA" w:rsidRPr="00FA6DE2" w:rsidRDefault="00F97E8E" w:rsidP="004A3BB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The State Duma of the </w:t>
      </w:r>
      <w:r w:rsidR="005F2C26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Federal Assembly of the Russian Federation felt utmost outrage and yet realized the </w:t>
      </w:r>
      <w:r w:rsidR="00C77B8C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full</w:t>
      </w:r>
      <w:r w:rsidR="005F2C26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gravity of the situation </w:t>
      </w:r>
      <w:r w:rsidR="0044232E" w:rsidRPr="00FA6D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regarding</w:t>
      </w:r>
      <w:r w:rsidR="0044232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 </w:t>
      </w:r>
      <w:r w:rsidR="00C77B8C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the information communicated by the American journalist Tucker Carlson claiming that Joe Biden, during his U.S. presidency, had a discussion with former Secretary of State </w:t>
      </w:r>
      <w:r w:rsidR="00C77B8C" w:rsidRPr="00FA6D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Antony Blinken </w:t>
      </w:r>
      <w:r w:rsidR="0044232E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concerning</w:t>
      </w:r>
      <w:r w:rsidR="00C77B8C" w:rsidRPr="00FA6D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 the organization of assassination of President of the Russian Federation Vladimir Putin</w:t>
      </w:r>
      <w:r w:rsidR="004A3BBA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.</w:t>
      </w:r>
    </w:p>
    <w:p w14:paraId="78672F4F" w14:textId="725CDBCF" w:rsidR="004A3BBA" w:rsidRPr="00FA6DE2" w:rsidRDefault="00C77B8C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The discussion related to physical elimination of President of the Russian Federation can be qualified as an act of international state terrorism</w:t>
      </w:r>
      <w:r w:rsidR="004A3BBA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. </w:t>
      </w:r>
    </w:p>
    <w:p w14:paraId="298EE4BC" w14:textId="763715CD" w:rsidR="004A3BBA" w:rsidRPr="00FA6DE2" w:rsidRDefault="00C77B8C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lastRenderedPageBreak/>
        <w:t xml:space="preserve">We consider the absence of any kind of a reaction from Joe Biden and </w:t>
      </w:r>
      <w:r w:rsidRPr="00FA6D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Antony Blinken to the statement </w:t>
      </w:r>
      <w:r w:rsidR="00AA1492" w:rsidRPr="00FA6D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made by </w:t>
      </w:r>
      <w:r w:rsidR="00AA1492" w:rsidRPr="00FA6DE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Tucker Carlson as proof of their guilt and an intention to evade responsibility</w:t>
      </w:r>
      <w:r w:rsidR="001C1602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.</w:t>
      </w:r>
      <w:r w:rsidR="004A3BBA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</w:t>
      </w:r>
    </w:p>
    <w:p w14:paraId="69E9BDA9" w14:textId="1F036DAD" w:rsidR="004A3BBA" w:rsidRPr="00FA6DE2" w:rsidRDefault="00AA1492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The discussion concerning the organization of assassination of a head of a state is a crime</w:t>
      </w:r>
      <w:r w:rsidR="00FC0617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.</w:t>
      </w: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Moreover, it poses the most serious threat to global security and can lead to a </w:t>
      </w:r>
      <w:r w:rsidR="00A96912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worldwide</w:t>
      </w: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nuclear war</w:t>
      </w:r>
      <w:r w:rsidR="00FC0617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.</w:t>
      </w:r>
      <w:r w:rsidR="004A3BBA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</w:t>
      </w:r>
    </w:p>
    <w:p w14:paraId="471DF388" w14:textId="0BC66810" w:rsidR="004A3BBA" w:rsidRPr="00FA6DE2" w:rsidRDefault="00AA1492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The State Duma makes an appeal to the United States Congress and demands to conduct a thorough and objective investigation regarding this information</w:t>
      </w:r>
      <w:r w:rsidR="004A3BBA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.</w:t>
      </w: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If </w:t>
      </w:r>
      <w:r w:rsidR="00A96912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it</w:t>
      </w: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proves to be true, the guilty parties must be inevitably punished</w:t>
      </w:r>
      <w:r w:rsidR="00FC0617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.</w:t>
      </w:r>
    </w:p>
    <w:p w14:paraId="63147AE7" w14:textId="77777777" w:rsidR="004A3BBA" w:rsidRPr="00FA6DE2" w:rsidRDefault="004A3BBA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14:paraId="23BBC93C" w14:textId="77777777" w:rsidR="004A3BBA" w:rsidRPr="00FA6DE2" w:rsidRDefault="004A3BBA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14:paraId="7623CA0D" w14:textId="40FF1717" w:rsidR="004A3BBA" w:rsidRPr="00FA6DE2" w:rsidRDefault="006C4C2E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Chairman of the State Duma of the</w:t>
      </w:r>
    </w:p>
    <w:p w14:paraId="560B4AF5" w14:textId="2DDAF722" w:rsidR="004A3BBA" w:rsidRPr="00FA6DE2" w:rsidRDefault="006C4C2E" w:rsidP="004A3BBA">
      <w:pPr>
        <w:spacing w:after="0" w:line="240" w:lineRule="auto"/>
        <w:ind w:right="-2" w:firstLine="708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Federal Assembly of the</w:t>
      </w:r>
    </w:p>
    <w:p w14:paraId="0A478B20" w14:textId="66909024" w:rsidR="004A3BBA" w:rsidRPr="00FA6DE2" w:rsidRDefault="004A3BBA" w:rsidP="004A3BBA">
      <w:pPr>
        <w:spacing w:after="0" w:line="240" w:lineRule="auto"/>
        <w:ind w:right="-2" w:firstLine="708"/>
        <w:jc w:val="both"/>
        <w:textAlignment w:val="top"/>
        <w:rPr>
          <w:rFonts w:ascii="Times New Roman" w:hAnsi="Times New Roman" w:cs="Times New Roman"/>
          <w:sz w:val="32"/>
          <w:szCs w:val="32"/>
          <w:lang w:val="en-US"/>
        </w:rPr>
      </w:pPr>
      <w:r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 xml:space="preserve"> </w:t>
      </w:r>
      <w:r w:rsidR="006C4C2E" w:rsidRPr="00FA6DE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Russian Federation</w:t>
      </w:r>
    </w:p>
    <w:p w14:paraId="75B0F03C" w14:textId="77777777" w:rsidR="0027288F" w:rsidRPr="00FA6DE2" w:rsidRDefault="0027288F">
      <w:pPr>
        <w:rPr>
          <w:lang w:val="en-US"/>
        </w:rPr>
      </w:pPr>
    </w:p>
    <w:sectPr w:rsidR="0027288F" w:rsidRPr="00FA6DE2" w:rsidSect="005A6B05">
      <w:headerReference w:type="default" r:id="rId7"/>
      <w:pgSz w:w="11906" w:h="16838"/>
      <w:pgMar w:top="1418" w:right="849" w:bottom="184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6CE01" w14:textId="77777777" w:rsidR="00E03691" w:rsidRDefault="00E03691">
      <w:pPr>
        <w:spacing w:after="0" w:line="240" w:lineRule="auto"/>
      </w:pPr>
      <w:r>
        <w:separator/>
      </w:r>
    </w:p>
  </w:endnote>
  <w:endnote w:type="continuationSeparator" w:id="0">
    <w:p w14:paraId="3F758E98" w14:textId="77777777" w:rsidR="00E03691" w:rsidRDefault="00E0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38E03" w14:textId="77777777" w:rsidR="00E03691" w:rsidRDefault="00E03691">
      <w:pPr>
        <w:spacing w:after="0" w:line="240" w:lineRule="auto"/>
      </w:pPr>
      <w:r>
        <w:separator/>
      </w:r>
    </w:p>
  </w:footnote>
  <w:footnote w:type="continuationSeparator" w:id="0">
    <w:p w14:paraId="4FB4C6C2" w14:textId="77777777" w:rsidR="00E03691" w:rsidRDefault="00E0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7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1FC529" w14:textId="77777777" w:rsidR="00A01521" w:rsidRPr="009B03F3" w:rsidRDefault="004A3B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03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3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5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DBA3E4" w14:textId="77777777" w:rsidR="00A01521" w:rsidRDefault="00A01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BA"/>
    <w:rsid w:val="0003344C"/>
    <w:rsid w:val="000538B9"/>
    <w:rsid w:val="000C065A"/>
    <w:rsid w:val="001C1602"/>
    <w:rsid w:val="001D0353"/>
    <w:rsid w:val="00264341"/>
    <w:rsid w:val="0027288F"/>
    <w:rsid w:val="00273086"/>
    <w:rsid w:val="003277A2"/>
    <w:rsid w:val="0044232E"/>
    <w:rsid w:val="004A3BBA"/>
    <w:rsid w:val="005A6B05"/>
    <w:rsid w:val="005E3760"/>
    <w:rsid w:val="005E6FDC"/>
    <w:rsid w:val="005F2C26"/>
    <w:rsid w:val="006413D2"/>
    <w:rsid w:val="00642AA5"/>
    <w:rsid w:val="006C4C2E"/>
    <w:rsid w:val="007679D6"/>
    <w:rsid w:val="0077447E"/>
    <w:rsid w:val="00864640"/>
    <w:rsid w:val="00923A8D"/>
    <w:rsid w:val="00A01521"/>
    <w:rsid w:val="00A47DB6"/>
    <w:rsid w:val="00A96912"/>
    <w:rsid w:val="00AA1492"/>
    <w:rsid w:val="00AD2F68"/>
    <w:rsid w:val="00AE6551"/>
    <w:rsid w:val="00C77B8C"/>
    <w:rsid w:val="00D05C4A"/>
    <w:rsid w:val="00D50241"/>
    <w:rsid w:val="00D8081F"/>
    <w:rsid w:val="00E03691"/>
    <w:rsid w:val="00E25D94"/>
    <w:rsid w:val="00F97E8E"/>
    <w:rsid w:val="00FA6DE2"/>
    <w:rsid w:val="00FC0617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9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BA"/>
  </w:style>
  <w:style w:type="paragraph" w:customStyle="1" w:styleId="1">
    <w:name w:val="Основной текст с отступом1"/>
    <w:basedOn w:val="a"/>
    <w:rsid w:val="004A3BB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AA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BA"/>
  </w:style>
  <w:style w:type="paragraph" w:customStyle="1" w:styleId="1">
    <w:name w:val="Основной текст с отступом1"/>
    <w:basedOn w:val="a"/>
    <w:rsid w:val="004A3BB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AA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АНЧУТКИНА Татьяна Александровна</dc:creator>
  <cp:lastModifiedBy>Duma</cp:lastModifiedBy>
  <cp:revision>2</cp:revision>
  <cp:lastPrinted>2025-01-29T14:54:00Z</cp:lastPrinted>
  <dcterms:created xsi:type="dcterms:W3CDTF">2025-01-30T12:14:00Z</dcterms:created>
  <dcterms:modified xsi:type="dcterms:W3CDTF">2025-01-30T12:14:00Z</dcterms:modified>
</cp:coreProperties>
</file>